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B2" w:rsidRDefault="00DE68FD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Сводная информация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 xml:space="preserve"> о долговых обязательств</w:t>
      </w:r>
      <w:r w:rsidR="00F54DB2">
        <w:rPr>
          <w:rFonts w:ascii="Times New Roman" w:hAnsi="Times New Roman" w:cs="Times New Roman"/>
          <w:b/>
          <w:sz w:val="28"/>
          <w:szCs w:val="28"/>
        </w:rPr>
        <w:t>ах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«Визиндор»</w:t>
      </w:r>
      <w:r w:rsidR="00F54D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по состоянию на 01</w:t>
      </w:r>
      <w:r w:rsidR="00F54DB2">
        <w:rPr>
          <w:rFonts w:ascii="Times New Roman" w:hAnsi="Times New Roman" w:cs="Times New Roman"/>
          <w:b/>
          <w:sz w:val="28"/>
          <w:szCs w:val="28"/>
        </w:rPr>
        <w:t xml:space="preserve"> января </w:t>
      </w:r>
      <w:r w:rsidR="00571E66">
        <w:rPr>
          <w:rFonts w:ascii="Times New Roman" w:hAnsi="Times New Roman" w:cs="Times New Roman"/>
          <w:b/>
          <w:sz w:val="28"/>
          <w:szCs w:val="28"/>
        </w:rPr>
        <w:t>2024</w:t>
      </w:r>
      <w:r w:rsidR="00F54DB2" w:rsidRPr="00F54DB2">
        <w:rPr>
          <w:rFonts w:ascii="Times New Roman" w:hAnsi="Times New Roman" w:cs="Times New Roman"/>
          <w:b/>
          <w:sz w:val="28"/>
          <w:szCs w:val="28"/>
        </w:rPr>
        <w:t>г.</w:t>
      </w:r>
    </w:p>
    <w:p w:rsidR="00571E66" w:rsidRPr="00F54DB2" w:rsidRDefault="00571E66" w:rsidP="00F54D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2268"/>
        <w:gridCol w:w="2375"/>
      </w:tblGrid>
      <w:tr w:rsidR="00F54DB2" w:rsidRPr="00F54DB2" w:rsidTr="00F54DB2">
        <w:tc>
          <w:tcPr>
            <w:tcW w:w="4928" w:type="dxa"/>
          </w:tcPr>
          <w:p w:rsidR="00F54DB2" w:rsidRPr="00F54DB2" w:rsidRDefault="00F54DB2" w:rsidP="00F5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Объем долга по обязательству на 01.01.2023 (тыс. руб.)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Объем долга по обязательству на 01.01.2024 (тыс. руб.)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сельского поселения «Визиндор»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бюджет сельского поселения «Визиндор»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Кредиты, полученные сельским поселением «Визиндор» от кредитных организаций, иностранных банков и международных финансовых организаций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сельского поселения «Визиндор»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54DB2" w:rsidRPr="00F54DB2" w:rsidTr="00F54DB2">
        <w:tc>
          <w:tcPr>
            <w:tcW w:w="492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Всего муниципальный долг сельского поселения «Визин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дор</w:t>
            </w: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75" w:type="dxa"/>
          </w:tcPr>
          <w:p w:rsidR="00F54DB2" w:rsidRPr="00F54DB2" w:rsidRDefault="00F54DB2" w:rsidP="00F54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D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F54DB2" w:rsidRPr="00F54DB2" w:rsidRDefault="00F54DB2" w:rsidP="00F54DB2">
      <w:pPr>
        <w:spacing w:after="0"/>
        <w:rPr>
          <w:b/>
          <w:sz w:val="32"/>
        </w:rPr>
      </w:pPr>
    </w:p>
    <w:sectPr w:rsidR="00F54DB2" w:rsidRPr="00F54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DB2"/>
    <w:rsid w:val="002237A0"/>
    <w:rsid w:val="00571E66"/>
    <w:rsid w:val="00DE68FD"/>
    <w:rsid w:val="00F54DB2"/>
    <w:rsid w:val="00F8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2024-05-21T07:45:00Z</dcterms:created>
  <dcterms:modified xsi:type="dcterms:W3CDTF">2024-05-21T07:45:00Z</dcterms:modified>
</cp:coreProperties>
</file>