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A75C55" w:rsidRPr="003A393B" w:rsidTr="00584FA0">
        <w:trPr>
          <w:cantSplit/>
          <w:trHeight w:val="100"/>
        </w:trPr>
        <w:tc>
          <w:tcPr>
            <w:tcW w:w="4077" w:type="dxa"/>
          </w:tcPr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Администрация  сельского</w:t>
            </w:r>
          </w:p>
          <w:p w:rsidR="00A75C55" w:rsidRPr="003A393B" w:rsidRDefault="00A75C55" w:rsidP="00584FA0">
            <w:pPr>
              <w:jc w:val="center"/>
              <w:rPr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A75C55" w:rsidRPr="003A393B" w:rsidRDefault="00A75C55" w:rsidP="00584FA0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3A393B">
              <w:rPr>
                <w:sz w:val="24"/>
                <w:szCs w:val="24"/>
              </w:rPr>
              <w:t xml:space="preserve">          </w:t>
            </w:r>
            <w:r w:rsidRPr="003A393B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87342" r:id="rId9"/>
              </w:object>
            </w:r>
          </w:p>
        </w:tc>
        <w:tc>
          <w:tcPr>
            <w:tcW w:w="4393" w:type="dxa"/>
          </w:tcPr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 w:rsidRPr="003A393B"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  <w:r w:rsidRPr="003A393B">
              <w:rPr>
                <w:b w:val="0"/>
                <w:sz w:val="24"/>
                <w:szCs w:val="24"/>
              </w:rPr>
              <w:t xml:space="preserve">«Визиндор» сикт                       </w:t>
            </w:r>
          </w:p>
          <w:p w:rsidR="00A75C55" w:rsidRPr="003A393B" w:rsidRDefault="00A75C55" w:rsidP="00584FA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3A393B">
              <w:rPr>
                <w:b w:val="0"/>
                <w:sz w:val="24"/>
                <w:szCs w:val="24"/>
              </w:rPr>
              <w:t xml:space="preserve"> овмöдчöминса администрация</w:t>
            </w: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584FA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5C55" w:rsidRPr="003A393B" w:rsidRDefault="00A75C55" w:rsidP="00A75C55">
      <w:pPr>
        <w:pStyle w:val="aff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</w:t>
      </w:r>
      <w:r w:rsidRPr="003A393B">
        <w:rPr>
          <w:sz w:val="24"/>
          <w:szCs w:val="24"/>
        </w:rPr>
        <w:t xml:space="preserve">        ПОСТАНОВЛЕНИЕ</w:t>
      </w:r>
    </w:p>
    <w:p w:rsidR="00A75C55" w:rsidRPr="003A393B" w:rsidRDefault="00A75C55" w:rsidP="00A75C55">
      <w:pPr>
        <w:pStyle w:val="2"/>
        <w:ind w:firstLine="720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</w:t>
      </w:r>
      <w:r w:rsidRPr="003A393B">
        <w:rPr>
          <w:sz w:val="24"/>
          <w:szCs w:val="24"/>
        </w:rPr>
        <w:t xml:space="preserve">   ШУÖМ</w:t>
      </w:r>
    </w:p>
    <w:p w:rsidR="00A75C55" w:rsidRPr="003A393B" w:rsidRDefault="005F2BA4" w:rsidP="00A75C55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3A2962">
        <w:rPr>
          <w:sz w:val="24"/>
          <w:szCs w:val="24"/>
        </w:rPr>
        <w:t xml:space="preserve">11 марта </w:t>
      </w:r>
      <w:r>
        <w:rPr>
          <w:sz w:val="24"/>
          <w:szCs w:val="24"/>
        </w:rPr>
        <w:t>2025</w:t>
      </w:r>
      <w:r w:rsidR="00A75C55" w:rsidRPr="003A393B">
        <w:rPr>
          <w:sz w:val="24"/>
          <w:szCs w:val="24"/>
        </w:rPr>
        <w:t xml:space="preserve"> года</w:t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  <w:t xml:space="preserve">                                           </w:t>
      </w:r>
      <w:r w:rsidR="00A75C55" w:rsidRPr="003A393B">
        <w:rPr>
          <w:sz w:val="24"/>
          <w:szCs w:val="24"/>
        </w:rPr>
        <w:tab/>
        <w:t xml:space="preserve">                   </w:t>
      </w:r>
      <w:r w:rsidR="00B87ADE">
        <w:rPr>
          <w:sz w:val="24"/>
          <w:szCs w:val="24"/>
        </w:rPr>
        <w:t xml:space="preserve"> </w:t>
      </w:r>
      <w:r w:rsidR="003A2962">
        <w:rPr>
          <w:sz w:val="24"/>
          <w:szCs w:val="24"/>
        </w:rPr>
        <w:t xml:space="preserve">    </w:t>
      </w:r>
      <w:bookmarkStart w:id="0" w:name="_GoBack"/>
      <w:bookmarkEnd w:id="0"/>
      <w:r w:rsidR="00A75C55" w:rsidRPr="003A393B">
        <w:rPr>
          <w:sz w:val="24"/>
          <w:szCs w:val="24"/>
        </w:rPr>
        <w:t xml:space="preserve">№ </w:t>
      </w:r>
      <w:r w:rsidR="003A2962">
        <w:rPr>
          <w:sz w:val="24"/>
          <w:szCs w:val="24"/>
        </w:rPr>
        <w:t>03/16</w:t>
      </w:r>
    </w:p>
    <w:p w:rsidR="00A75C55" w:rsidRPr="00B87ADE" w:rsidRDefault="00A75C55" w:rsidP="00A75C55">
      <w:pPr>
        <w:jc w:val="center"/>
        <w:rPr>
          <w:sz w:val="22"/>
          <w:szCs w:val="22"/>
        </w:rPr>
      </w:pPr>
      <w:r w:rsidRPr="00B87ADE">
        <w:rPr>
          <w:sz w:val="22"/>
          <w:szCs w:val="22"/>
        </w:rPr>
        <w:t>п.Визиндор, Сысольский район, Республика Коми</w:t>
      </w:r>
    </w:p>
    <w:p w:rsidR="00B87ADE" w:rsidRDefault="00B87ADE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75C55" w:rsidRDefault="00584FA0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в постановление администрации сельского поселения «Визиндор» то 10.04.2024 г. № 04/24 </w:t>
      </w:r>
      <w:r w:rsidRPr="00584FA0">
        <w:rPr>
          <w:b/>
          <w:bCs/>
          <w:sz w:val="24"/>
          <w:szCs w:val="24"/>
        </w:rPr>
        <w:t>(в редакции от 17.02.2025 г. № 02/10)</w:t>
      </w:r>
      <w:r>
        <w:rPr>
          <w:b/>
          <w:sz w:val="24"/>
          <w:szCs w:val="24"/>
        </w:rPr>
        <w:t xml:space="preserve"> «</w:t>
      </w:r>
      <w:r w:rsidR="00A75C55" w:rsidRPr="003A393B">
        <w:rPr>
          <w:b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A75C55">
        <w:rPr>
          <w:b/>
          <w:bCs/>
          <w:sz w:val="24"/>
          <w:szCs w:val="24"/>
        </w:rPr>
        <w:t>«</w:t>
      </w:r>
      <w:r w:rsidR="00A75C55" w:rsidRPr="00731DB3">
        <w:rPr>
          <w:b/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="00A75C55">
        <w:rPr>
          <w:b/>
          <w:bCs/>
          <w:sz w:val="24"/>
          <w:szCs w:val="24"/>
        </w:rPr>
        <w:t>»</w:t>
      </w:r>
    </w:p>
    <w:p w:rsidR="00A75C55" w:rsidRPr="003A393B" w:rsidRDefault="00A75C55" w:rsidP="00A75C55">
      <w:pPr>
        <w:jc w:val="center"/>
        <w:rPr>
          <w:b/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    </w:t>
      </w:r>
      <w:r w:rsidRPr="003A393B">
        <w:rPr>
          <w:sz w:val="24"/>
          <w:szCs w:val="24"/>
        </w:rPr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от  </w:t>
      </w:r>
      <w:r w:rsidR="00B87ADE">
        <w:rPr>
          <w:sz w:val="24"/>
          <w:szCs w:val="24"/>
        </w:rPr>
        <w:t>19 января 2024</w:t>
      </w:r>
      <w:r w:rsidRPr="003A393B">
        <w:rPr>
          <w:sz w:val="24"/>
          <w:szCs w:val="24"/>
        </w:rPr>
        <w:t xml:space="preserve"> года  N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«Об утверждении  Порядка разработки и утверждения административных регламентов предоставления муниципальных услуг»,  </w:t>
      </w: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93B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Pr="003A393B">
        <w:rPr>
          <w:rFonts w:ascii="Times New Roman" w:hAnsi="Times New Roman" w:cs="Times New Roman"/>
          <w:color w:val="000000"/>
          <w:sz w:val="24"/>
          <w:szCs w:val="24"/>
        </w:rPr>
        <w:t xml:space="preserve">«Визиндор» </w:t>
      </w:r>
      <w:r w:rsidRPr="003A393B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3A393B">
        <w:rPr>
          <w:rFonts w:ascii="Times New Roman" w:hAnsi="Times New Roman" w:cs="Times New Roman"/>
          <w:sz w:val="24"/>
          <w:szCs w:val="24"/>
        </w:rPr>
        <w:t>:</w:t>
      </w:r>
    </w:p>
    <w:p w:rsidR="00A75C55" w:rsidRPr="003A393B" w:rsidRDefault="00A75C55" w:rsidP="00A75C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C55" w:rsidRPr="00584FA0" w:rsidRDefault="00584FA0" w:rsidP="00A75C55">
      <w:pPr>
        <w:widowControl w:val="0"/>
        <w:autoSpaceDE w:val="0"/>
        <w:autoSpaceDN w:val="0"/>
        <w:adjustRightInd w:val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1. Внести в</w:t>
      </w:r>
      <w:r w:rsidR="00A75C55" w:rsidRPr="003A393B">
        <w:rPr>
          <w:sz w:val="24"/>
          <w:szCs w:val="24"/>
        </w:rPr>
        <w:t xml:space="preserve"> административный регламент предоставления муниципальной услуги </w:t>
      </w:r>
      <w:r w:rsidR="00A75C55" w:rsidRPr="008F43B4">
        <w:rPr>
          <w:bCs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="00A75C55">
        <w:rPr>
          <w:bCs/>
          <w:sz w:val="24"/>
          <w:szCs w:val="24"/>
        </w:rPr>
        <w:t xml:space="preserve"> </w:t>
      </w:r>
      <w:r w:rsidR="00A75C55" w:rsidRPr="003A393B">
        <w:rPr>
          <w:sz w:val="24"/>
          <w:szCs w:val="24"/>
        </w:rPr>
        <w:t>(далее –</w:t>
      </w:r>
      <w:r>
        <w:rPr>
          <w:sz w:val="24"/>
          <w:szCs w:val="24"/>
        </w:rPr>
        <w:t xml:space="preserve"> Регламент) согласно приложению, утвержденный постановлением администрации сельского поселения «Визиндор» от 10.04.2024 г. № 04/</w:t>
      </w:r>
      <w:r w:rsidRPr="00584FA0">
        <w:rPr>
          <w:sz w:val="24"/>
          <w:szCs w:val="24"/>
        </w:rPr>
        <w:t xml:space="preserve">24 </w:t>
      </w:r>
      <w:r w:rsidRPr="00584FA0">
        <w:rPr>
          <w:bCs/>
          <w:sz w:val="24"/>
          <w:szCs w:val="24"/>
        </w:rPr>
        <w:t>(в редакции от 17.02.2025 г. № 02/10)</w:t>
      </w:r>
      <w:r>
        <w:rPr>
          <w:bCs/>
          <w:sz w:val="24"/>
          <w:szCs w:val="24"/>
        </w:rPr>
        <w:t xml:space="preserve"> следующие изменения:</w:t>
      </w:r>
    </w:p>
    <w:p w:rsidR="00584FA0" w:rsidRPr="00EC2788" w:rsidRDefault="00584FA0" w:rsidP="00584FA0">
      <w:pPr>
        <w:ind w:firstLine="567"/>
        <w:jc w:val="both"/>
        <w:rPr>
          <w:sz w:val="24"/>
          <w:szCs w:val="24"/>
        </w:rPr>
      </w:pPr>
      <w:r w:rsidRPr="00EC2788">
        <w:rPr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584FA0" w:rsidRPr="00EC2788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>
        <w:rPr>
          <w:sz w:val="24"/>
          <w:szCs w:val="24"/>
        </w:rPr>
        <w:t xml:space="preserve">муниципальной </w:t>
      </w:r>
      <w:r w:rsidRPr="00EC2788">
        <w:rPr>
          <w:sz w:val="24"/>
          <w:szCs w:val="24"/>
        </w:rPr>
        <w:t>услуги.</w:t>
      </w:r>
      <w:r>
        <w:rPr>
          <w:sz w:val="24"/>
          <w:szCs w:val="24"/>
        </w:rPr>
        <w:t xml:space="preserve"> </w:t>
      </w:r>
    </w:p>
    <w:p w:rsidR="00584FA0" w:rsidRPr="00264DD7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2788">
        <w:rPr>
          <w:sz w:val="24"/>
          <w:szCs w:val="24"/>
        </w:rPr>
        <w:t>Рекомендуем</w:t>
      </w:r>
      <w:r>
        <w:rPr>
          <w:sz w:val="24"/>
          <w:szCs w:val="24"/>
        </w:rPr>
        <w:t>ые</w:t>
      </w:r>
      <w:r w:rsidRPr="00EC2788">
        <w:rPr>
          <w:sz w:val="24"/>
          <w:szCs w:val="24"/>
        </w:rPr>
        <w:t xml:space="preserve"> форм</w:t>
      </w:r>
      <w:r>
        <w:rPr>
          <w:sz w:val="24"/>
          <w:szCs w:val="24"/>
        </w:rPr>
        <w:t>ы</w:t>
      </w:r>
      <w:r w:rsidRPr="00EC2788">
        <w:rPr>
          <w:sz w:val="24"/>
          <w:szCs w:val="24"/>
        </w:rPr>
        <w:t xml:space="preserve"> </w:t>
      </w:r>
      <w:r w:rsidRPr="00264DD7">
        <w:rPr>
          <w:sz w:val="24"/>
          <w:szCs w:val="24"/>
        </w:rPr>
        <w:t xml:space="preserve">заявлений </w:t>
      </w:r>
      <w:r w:rsidRPr="00264DD7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264DD7">
        <w:rPr>
          <w:sz w:val="24"/>
          <w:szCs w:val="24"/>
        </w:rPr>
        <w:t xml:space="preserve"> приложениях 1 и 2 к настоящему Административному регламенту.</w:t>
      </w:r>
    </w:p>
    <w:p w:rsidR="00584FA0" w:rsidRPr="007C455A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7C455A">
        <w:rPr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584FA0" w:rsidRPr="007C455A" w:rsidRDefault="00584FA0" w:rsidP="00584FA0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7C455A">
          <w:rPr>
            <w:sz w:val="24"/>
            <w:szCs w:val="24"/>
          </w:rPr>
          <w:t>части 6 статьи 7</w:t>
        </w:r>
      </w:hyperlink>
      <w:r w:rsidRPr="007C455A">
        <w:rPr>
          <w:sz w:val="24"/>
          <w:szCs w:val="24"/>
        </w:rPr>
        <w:t xml:space="preserve"> Федерального закона от </w:t>
      </w:r>
      <w:r w:rsidRPr="007C455A">
        <w:rPr>
          <w:sz w:val="24"/>
          <w:szCs w:val="24"/>
        </w:rPr>
        <w:lastRenderedPageBreak/>
        <w:t>27.07.2010 № 210-ФЗ «Об организации предоставления государственных и муниципальных услуг»;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84FA0" w:rsidRPr="007C455A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84FA0" w:rsidRPr="007C455A" w:rsidRDefault="00584FA0" w:rsidP="00584FA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sz w:val="24"/>
          <w:szCs w:val="24"/>
        </w:rPr>
        <w:t xml:space="preserve"> </w:t>
      </w:r>
    </w:p>
    <w:p w:rsidR="00584FA0" w:rsidRPr="00EC2788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2.8. Способы подачи за</w:t>
      </w:r>
      <w:r>
        <w:rPr>
          <w:sz w:val="24"/>
          <w:szCs w:val="24"/>
        </w:rPr>
        <w:t>явления</w:t>
      </w:r>
      <w:r w:rsidRPr="00EC2788">
        <w:rPr>
          <w:sz w:val="24"/>
          <w:szCs w:val="24"/>
        </w:rPr>
        <w:t xml:space="preserve">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584FA0" w:rsidRPr="00DB76BC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1.2.</w:t>
      </w:r>
      <w:r w:rsidRPr="00DB76BC">
        <w:t xml:space="preserve"> </w:t>
      </w:r>
      <w:r w:rsidRPr="00DB76BC">
        <w:rPr>
          <w:sz w:val="24"/>
          <w:szCs w:val="24"/>
        </w:rPr>
        <w:t>пункт 2.1</w:t>
      </w:r>
      <w:r>
        <w:rPr>
          <w:sz w:val="24"/>
          <w:szCs w:val="24"/>
        </w:rPr>
        <w:t>1</w:t>
      </w:r>
      <w:r w:rsidRPr="00DB76BC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B76BC">
        <w:rPr>
          <w:sz w:val="24"/>
          <w:szCs w:val="24"/>
        </w:rPr>
        <w:t>«2.1</w:t>
      </w:r>
      <w:r>
        <w:rPr>
          <w:sz w:val="24"/>
          <w:szCs w:val="24"/>
        </w:rPr>
        <w:t>1</w:t>
      </w:r>
      <w:r w:rsidRPr="00DB76BC">
        <w:rPr>
          <w:sz w:val="24"/>
          <w:szCs w:val="24"/>
        </w:rPr>
        <w:t xml:space="preserve">. Основания для отказа в </w:t>
      </w:r>
      <w:r>
        <w:rPr>
          <w:sz w:val="24"/>
          <w:szCs w:val="24"/>
        </w:rPr>
        <w:t xml:space="preserve">приеме документов, необходимых для </w:t>
      </w:r>
      <w:r w:rsidRPr="00DB76BC">
        <w:rPr>
          <w:sz w:val="24"/>
          <w:szCs w:val="24"/>
        </w:rPr>
        <w:t>предоставлени</w:t>
      </w:r>
      <w:r>
        <w:rPr>
          <w:sz w:val="24"/>
          <w:szCs w:val="24"/>
        </w:rPr>
        <w:t>я</w:t>
      </w:r>
      <w:r w:rsidRPr="00DB76BC">
        <w:rPr>
          <w:sz w:val="24"/>
          <w:szCs w:val="24"/>
        </w:rPr>
        <w:t xml:space="preserve"> муниципальной услуги</w:t>
      </w:r>
      <w:r>
        <w:rPr>
          <w:sz w:val="24"/>
          <w:szCs w:val="24"/>
        </w:rPr>
        <w:t>,</w:t>
      </w:r>
      <w:r w:rsidRPr="00DB76BC">
        <w:rPr>
          <w:sz w:val="24"/>
          <w:szCs w:val="24"/>
        </w:rPr>
        <w:t xml:space="preserve">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</w:t>
      </w:r>
      <w:r>
        <w:rPr>
          <w:sz w:val="24"/>
          <w:szCs w:val="24"/>
        </w:rPr>
        <w:t>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EC2788">
        <w:rPr>
          <w:sz w:val="24"/>
          <w:szCs w:val="24"/>
        </w:rPr>
        <w:t>пункт 2.1</w:t>
      </w:r>
      <w:r>
        <w:rPr>
          <w:sz w:val="24"/>
          <w:szCs w:val="24"/>
        </w:rPr>
        <w:t>3</w:t>
      </w:r>
      <w:r w:rsidRPr="00EC2788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lastRenderedPageBreak/>
        <w:t>«2.1</w:t>
      </w:r>
      <w:r>
        <w:rPr>
          <w:sz w:val="24"/>
          <w:szCs w:val="24"/>
        </w:rPr>
        <w:t>3</w:t>
      </w:r>
      <w:r w:rsidRPr="00EC2788">
        <w:rPr>
          <w:sz w:val="24"/>
          <w:szCs w:val="24"/>
        </w:rPr>
        <w:t>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1.4. подпункт 7 пунктов 3.5.2, 3.8, 3.10.2, 3.13 Административного регламента изложить в следующей редакции: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«7) </w:t>
      </w:r>
      <w:r w:rsidRPr="00D07030">
        <w:rPr>
          <w:sz w:val="24"/>
          <w:szCs w:val="24"/>
        </w:rPr>
        <w:t>наличие в представленных документах противоречивых сведений;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К п</w:t>
      </w:r>
      <w:r w:rsidRPr="00F906A3">
        <w:rPr>
          <w:sz w:val="24"/>
          <w:szCs w:val="24"/>
        </w:rPr>
        <w:t>ротиворечивы</w:t>
      </w:r>
      <w:r>
        <w:rPr>
          <w:sz w:val="24"/>
          <w:szCs w:val="24"/>
        </w:rPr>
        <w:t>м</w:t>
      </w:r>
      <w:r w:rsidRPr="00F906A3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м</w:t>
      </w:r>
      <w:r w:rsidRPr="00F906A3">
        <w:rPr>
          <w:sz w:val="24"/>
          <w:szCs w:val="24"/>
        </w:rPr>
        <w:t xml:space="preserve"> </w:t>
      </w:r>
      <w:r>
        <w:rPr>
          <w:sz w:val="24"/>
          <w:szCs w:val="24"/>
        </w:rPr>
        <w:t>относятся</w:t>
      </w:r>
      <w:r w:rsidRPr="00F906A3">
        <w:rPr>
          <w:sz w:val="24"/>
          <w:szCs w:val="24"/>
        </w:rPr>
        <w:t xml:space="preserve"> конкретные данные, которые вызывают сомнения относительно их качества, трактовки или применения.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21B88">
        <w:rPr>
          <w:sz w:val="24"/>
          <w:szCs w:val="24"/>
        </w:rPr>
        <w:t>При наличии противоречивых сведений в представленных документах Орган</w:t>
      </w:r>
      <w:r>
        <w:rPr>
          <w:sz w:val="24"/>
          <w:szCs w:val="24"/>
        </w:rPr>
        <w:t>,</w:t>
      </w:r>
      <w:r w:rsidRPr="00D21B88">
        <w:rPr>
          <w:sz w:val="24"/>
          <w:szCs w:val="24"/>
        </w:rPr>
        <w:t xml:space="preserve"> в пределах срока оказания муниципальной услуги</w:t>
      </w:r>
      <w:r>
        <w:rPr>
          <w:sz w:val="24"/>
          <w:szCs w:val="24"/>
        </w:rPr>
        <w:t>,</w:t>
      </w:r>
      <w:r w:rsidRPr="00D21B88">
        <w:rPr>
          <w:sz w:val="24"/>
          <w:szCs w:val="24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>
        <w:rPr>
          <w:sz w:val="24"/>
          <w:szCs w:val="24"/>
        </w:rPr>
        <w:t xml:space="preserve">межведомственных </w:t>
      </w:r>
      <w:r w:rsidRPr="00D21B88">
        <w:rPr>
          <w:sz w:val="24"/>
          <w:szCs w:val="24"/>
        </w:rPr>
        <w:t>запросов в органы и организации, располагающие необходимой информацией.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1.5. пункт 3.6 Административного регламента дополнить предложением следующего содержания: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«</w:t>
      </w:r>
      <w:r w:rsidRPr="00A472E6">
        <w:rPr>
          <w:sz w:val="24"/>
          <w:szCs w:val="24"/>
        </w:rPr>
        <w:t>В заявлении указываются: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1) фамилия, имя, отчество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2) дата рождения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4) место жительства заявителя;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5) адрес приватизируемого жилого помещения, его площадь;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6) д</w:t>
      </w:r>
      <w:r>
        <w:rPr>
          <w:sz w:val="24"/>
          <w:szCs w:val="24"/>
        </w:rPr>
        <w:t>оли в приватизируемом помещении;</w:t>
      </w:r>
    </w:p>
    <w:p w:rsidR="00584FA0" w:rsidRPr="00A472E6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 xml:space="preserve">7) способ получения результата предоставления муниципальной услуги;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A472E6">
        <w:rPr>
          <w:sz w:val="24"/>
          <w:szCs w:val="24"/>
        </w:rPr>
        <w:t>8) почтовый адрес, телефон, адрес электронной почты (при необходимости), подпись заявителя, членов семьи, участвующих и не участвующих в приватизации</w:t>
      </w:r>
      <w:r>
        <w:rPr>
          <w:sz w:val="24"/>
          <w:szCs w:val="24"/>
        </w:rPr>
        <w:t xml:space="preserve">.»; 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1.6. пункт 3.6.6 Административного регламента изложить в следующей редакции: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«3.6.6. </w:t>
      </w:r>
      <w:r w:rsidRPr="003A7523">
        <w:rPr>
          <w:sz w:val="24"/>
          <w:szCs w:val="24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2) представление неполного комплекта документов, предусмотренного пунктом </w:t>
      </w:r>
      <w:r>
        <w:rPr>
          <w:sz w:val="24"/>
          <w:szCs w:val="24"/>
        </w:rPr>
        <w:t>3</w:t>
      </w:r>
      <w:r w:rsidRPr="003A7523">
        <w:rPr>
          <w:sz w:val="24"/>
          <w:szCs w:val="24"/>
        </w:rPr>
        <w:t>.</w:t>
      </w:r>
      <w:r>
        <w:rPr>
          <w:sz w:val="24"/>
          <w:szCs w:val="24"/>
        </w:rPr>
        <w:t>6.1</w:t>
      </w:r>
      <w:r w:rsidRPr="003A7523">
        <w:rPr>
          <w:sz w:val="24"/>
          <w:szCs w:val="24"/>
        </w:rPr>
        <w:t xml:space="preserve"> настоящего Административного регламента;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84FA0" w:rsidRPr="003A7523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3A7523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  <w:r>
        <w:rPr>
          <w:sz w:val="24"/>
          <w:szCs w:val="24"/>
        </w:rPr>
        <w:t>»;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1.7. </w:t>
      </w:r>
      <w:r w:rsidRPr="00D723B4">
        <w:rPr>
          <w:sz w:val="24"/>
          <w:szCs w:val="24"/>
        </w:rPr>
        <w:t>пункт 3.</w:t>
      </w:r>
      <w:r>
        <w:rPr>
          <w:sz w:val="24"/>
          <w:szCs w:val="24"/>
        </w:rPr>
        <w:t>11</w:t>
      </w:r>
      <w:r w:rsidRPr="00D723B4">
        <w:rPr>
          <w:sz w:val="24"/>
          <w:szCs w:val="24"/>
        </w:rPr>
        <w:t xml:space="preserve"> Административного регламента дополнить предложением следующего содержания: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«В заявлении указываются: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lastRenderedPageBreak/>
        <w:t xml:space="preserve">1) фамилия, имя, отчество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2) дата рождения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3) реквизиты документа, удостоверяющего личность,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, членов семьи, участвующих и не участвующих в приватизации;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 xml:space="preserve">4) место жительства </w:t>
      </w:r>
      <w:r>
        <w:rPr>
          <w:sz w:val="24"/>
          <w:szCs w:val="24"/>
        </w:rPr>
        <w:t>гражданина</w:t>
      </w:r>
      <w:r w:rsidRPr="00D723B4">
        <w:rPr>
          <w:sz w:val="24"/>
          <w:szCs w:val="24"/>
        </w:rPr>
        <w:t>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5) адрес приватизируемого жилого помещения, его площадь;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6) доли в привати</w:t>
      </w:r>
      <w:r>
        <w:rPr>
          <w:sz w:val="24"/>
          <w:szCs w:val="24"/>
        </w:rPr>
        <w:t>зируемом помещении;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7) фамилия, имя и (при наличии) отчество представителя заявителя и реквизиты документа, подтверждающего его полномочия;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r w:rsidRPr="00D723B4">
        <w:rPr>
          <w:sz w:val="24"/>
          <w:szCs w:val="24"/>
        </w:rPr>
        <w:t xml:space="preserve">способ получения результата предоставления муниципальной услуги; </w:t>
      </w:r>
    </w:p>
    <w:p w:rsidR="00584FA0" w:rsidRPr="00D723B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9</w:t>
      </w:r>
      <w:r w:rsidRPr="00D723B4">
        <w:rPr>
          <w:sz w:val="24"/>
          <w:szCs w:val="24"/>
        </w:rPr>
        <w:t>) почтовый адрес, телефон, адрес электронной почты (при необходимости), подпись представителя заявителя;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D723B4">
        <w:rPr>
          <w:sz w:val="24"/>
          <w:szCs w:val="24"/>
        </w:rPr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1.8. пункт 3.11.6 Административного регламента изложить в следующей редакции: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«3.11.6. </w:t>
      </w:r>
      <w:r w:rsidRPr="00020C64">
        <w:rPr>
          <w:sz w:val="24"/>
          <w:szCs w:val="24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2) представление неполного комплекта документов, предусмотренного пунктом 3.</w:t>
      </w:r>
      <w:r>
        <w:rPr>
          <w:sz w:val="24"/>
          <w:szCs w:val="24"/>
        </w:rPr>
        <w:t>11</w:t>
      </w:r>
      <w:r w:rsidRPr="00020C64">
        <w:rPr>
          <w:sz w:val="24"/>
          <w:szCs w:val="24"/>
        </w:rPr>
        <w:t>.1 настоящего Административного регламента;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84FA0" w:rsidRPr="00020C64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020C64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</w:t>
      </w:r>
      <w:r w:rsidRPr="000D02AF">
        <w:rPr>
          <w:sz w:val="24"/>
          <w:szCs w:val="24"/>
        </w:rPr>
        <w:t>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</w:t>
      </w:r>
      <w:r>
        <w:rPr>
          <w:sz w:val="24"/>
          <w:szCs w:val="24"/>
        </w:rPr>
        <w:t>7</w:t>
      </w:r>
      <w:r w:rsidRPr="000D02AF">
        <w:rPr>
          <w:sz w:val="24"/>
          <w:szCs w:val="24"/>
        </w:rPr>
        <w:t>-3.6.9 настоящего Административного регламента.</w:t>
      </w:r>
      <w:r w:rsidRPr="00020C64">
        <w:rPr>
          <w:sz w:val="24"/>
          <w:szCs w:val="24"/>
        </w:rPr>
        <w:t>»;</w:t>
      </w:r>
    </w:p>
    <w:p w:rsidR="00584FA0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1.9. в абзаце третьем пункта 3.16.2 Административного регламента числа «3.16-3.64.1» заменить числами «3.16-3.16.1».</w:t>
      </w:r>
    </w:p>
    <w:p w:rsidR="00584FA0" w:rsidRPr="00A907A7" w:rsidRDefault="00584FA0" w:rsidP="00584FA0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  <w:r w:rsidRPr="003A393B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3A393B">
        <w:rPr>
          <w:sz w:val="24"/>
          <w:szCs w:val="24"/>
        </w:rPr>
        <w:tab/>
      </w:r>
      <w:r w:rsidRPr="003A393B">
        <w:rPr>
          <w:sz w:val="24"/>
          <w:szCs w:val="24"/>
        </w:rPr>
        <w:tab/>
        <w:t xml:space="preserve">С.В.Шадрин                                                </w:t>
      </w:r>
    </w:p>
    <w:p w:rsidR="00A75C55" w:rsidRPr="003A393B" w:rsidRDefault="00A75C55" w:rsidP="00A75C55">
      <w:pPr>
        <w:shd w:val="clear" w:color="auto" w:fill="FFFFFF"/>
        <w:jc w:val="right"/>
        <w:rPr>
          <w:spacing w:val="1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Pr="00B87ADE" w:rsidRDefault="00860D2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860D23" w:rsidRPr="00B87ADE" w:rsidRDefault="00860D23" w:rsidP="00B87AD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60D23" w:rsidRPr="00B87ADE" w:rsidRDefault="00A75C55" w:rsidP="00B87ADE">
      <w:pPr>
        <w:shd w:val="clear" w:color="auto" w:fill="FFFFFF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сельского поселения «Визиндор</w:t>
      </w:r>
      <w:r w:rsidR="00860D23" w:rsidRPr="00B87ADE">
        <w:rPr>
          <w:sz w:val="18"/>
          <w:szCs w:val="18"/>
        </w:rPr>
        <w:t>»</w:t>
      </w:r>
      <w:r w:rsidR="00860D23" w:rsidRPr="00B87ADE">
        <w:rPr>
          <w:bCs/>
          <w:sz w:val="18"/>
          <w:szCs w:val="18"/>
        </w:rPr>
        <w:t xml:space="preserve"> от </w:t>
      </w:r>
      <w:r w:rsidR="00C53482">
        <w:rPr>
          <w:bCs/>
          <w:sz w:val="18"/>
          <w:szCs w:val="18"/>
        </w:rPr>
        <w:t>10.04.2024 г.</w:t>
      </w:r>
      <w:r w:rsidR="00860D23" w:rsidRPr="00B87ADE">
        <w:rPr>
          <w:sz w:val="18"/>
          <w:szCs w:val="18"/>
        </w:rPr>
        <w:t xml:space="preserve">  № </w:t>
      </w:r>
      <w:r w:rsidR="00C53482">
        <w:rPr>
          <w:sz w:val="18"/>
          <w:szCs w:val="18"/>
        </w:rPr>
        <w:t>04/24</w:t>
      </w:r>
    </w:p>
    <w:p w:rsidR="00860D23" w:rsidRPr="00B87ADE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«</w:t>
      </w:r>
      <w:r w:rsidRPr="00B87ADE">
        <w:rPr>
          <w:bCs/>
          <w:sz w:val="18"/>
          <w:szCs w:val="18"/>
        </w:rPr>
        <w:t xml:space="preserve">Об утверждении административного регламента 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>предоставления муниципальной услуги «</w:t>
      </w:r>
      <w:r w:rsidRPr="00B87ADE">
        <w:rPr>
          <w:sz w:val="18"/>
          <w:szCs w:val="18"/>
        </w:rPr>
        <w:t>Передача в собственность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 xml:space="preserve"> граждан занимаемых ими жилых помещений жилищного </w:t>
      </w:r>
    </w:p>
    <w:p w:rsidR="00860D23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фонда (приватизация жилищного фонда)</w:t>
      </w:r>
      <w:r w:rsidRPr="00B87ADE">
        <w:rPr>
          <w:bCs/>
          <w:sz w:val="18"/>
          <w:szCs w:val="18"/>
        </w:rPr>
        <w:t>»</w:t>
      </w:r>
    </w:p>
    <w:p w:rsidR="00227C23" w:rsidRPr="00B87ADE" w:rsidRDefault="00227C23" w:rsidP="00B87ADE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от 17.02.2025 г. № 02/10)</w:t>
      </w:r>
    </w:p>
    <w:p w:rsidR="00860D23" w:rsidRPr="00B87ADE" w:rsidRDefault="00860D23" w:rsidP="00B87ADE">
      <w:pPr>
        <w:shd w:val="clear" w:color="auto" w:fill="FFFFFF"/>
        <w:jc w:val="right"/>
        <w:rPr>
          <w:sz w:val="18"/>
          <w:szCs w:val="18"/>
        </w:rPr>
      </w:pPr>
    </w:p>
    <w:p w:rsidR="00860D23" w:rsidRPr="00B87ADE" w:rsidRDefault="00860D23" w:rsidP="00B87ADE">
      <w:pPr>
        <w:ind w:right="-1"/>
        <w:jc w:val="right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АДМИНИСТРАТИВНЫЙ РЕГЛАМЕНТ</w:t>
      </w:r>
    </w:p>
    <w:p w:rsidR="00860D23" w:rsidRPr="00B87ADE" w:rsidRDefault="00860D23" w:rsidP="00B87AD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предоставления муниципальной услуги по 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передаче в собственность граждан занимаемых ими жилых помещений 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жилищного фонда (приватизация жилищного фонда)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I. Общие положения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1" w:name="Par55"/>
      <w:bookmarkEnd w:id="1"/>
      <w:r w:rsidRPr="00B87ADE">
        <w:rPr>
          <w:b/>
          <w:sz w:val="18"/>
          <w:szCs w:val="18"/>
        </w:rPr>
        <w:t>Предмет регулирования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1.1.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Pr="00B87ADE">
        <w:rPr>
          <w:i/>
          <w:sz w:val="18"/>
          <w:szCs w:val="18"/>
        </w:rPr>
        <w:t xml:space="preserve"> </w:t>
      </w:r>
      <w:r w:rsidRPr="00B87ADE">
        <w:rPr>
          <w:sz w:val="18"/>
          <w:szCs w:val="18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2" w:name="Par59"/>
      <w:bookmarkEnd w:id="2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Круг заявителей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3" w:name="Par61"/>
      <w:bookmarkEnd w:id="3"/>
      <w:r w:rsidRPr="00B87ADE">
        <w:rPr>
          <w:sz w:val="18"/>
          <w:szCs w:val="18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Предоставление </w:t>
      </w:r>
      <w:r w:rsidRPr="00B87ADE">
        <w:rPr>
          <w:bCs/>
          <w:sz w:val="18"/>
          <w:szCs w:val="18"/>
        </w:rPr>
        <w:t xml:space="preserve">жилых помещений, находящихся в муниципальной собственности, в собственность граждан </w:t>
      </w:r>
      <w:r w:rsidRPr="00B87ADE">
        <w:rPr>
          <w:sz w:val="18"/>
          <w:szCs w:val="18"/>
        </w:rPr>
        <w:t xml:space="preserve">осуществляется однократно.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1.3. С заявлением вправе обратиться </w:t>
      </w:r>
      <w:hyperlink r:id="rId11" w:history="1">
        <w:r w:rsidRPr="00B87ADE">
          <w:rPr>
            <w:sz w:val="18"/>
            <w:szCs w:val="18"/>
          </w:rPr>
          <w:t>представители</w:t>
        </w:r>
      </w:hyperlink>
      <w:r w:rsidRPr="00B87ADE">
        <w:rPr>
          <w:sz w:val="18"/>
          <w:szCs w:val="18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8"/>
          <w:szCs w:val="18"/>
        </w:rPr>
      </w:pPr>
      <w:bookmarkStart w:id="4" w:name="Par66"/>
      <w:bookmarkEnd w:id="4"/>
      <w:r w:rsidRPr="00B87ADE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B87ADE" w:rsidRDefault="002922AD" w:rsidP="00B87ADE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  <w:lang w:val="en-US"/>
        </w:rPr>
        <w:t>II</w:t>
      </w:r>
      <w:r w:rsidRPr="00B87ADE">
        <w:rPr>
          <w:rFonts w:eastAsia="Calibri"/>
          <w:b/>
          <w:sz w:val="18"/>
          <w:szCs w:val="18"/>
        </w:rPr>
        <w:t>. Стандарт предоставления муниципальной услуги</w:t>
      </w:r>
    </w:p>
    <w:p w:rsidR="00860D23" w:rsidRPr="00B87ADE" w:rsidRDefault="00860D23" w:rsidP="00B87AD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98"/>
      <w:bookmarkEnd w:id="5"/>
      <w:r w:rsidRPr="00B87ADE">
        <w:rPr>
          <w:b/>
          <w:sz w:val="18"/>
          <w:szCs w:val="18"/>
        </w:rPr>
        <w:t>Наименование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00"/>
      <w:bookmarkEnd w:id="6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2.1. Муниципальная услуга: «Передача в собственность граждан занимаемых ими жилых помещений жилищного фонда (приватизация жилищного фонда)».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7" w:name="Par102"/>
      <w:bookmarkEnd w:id="7"/>
      <w:r w:rsidRPr="00B87ADE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2.2. Муниципальная услуга предоставляется Администр</w:t>
      </w:r>
      <w:r w:rsidR="00A75C55" w:rsidRPr="00B87ADE">
        <w:rPr>
          <w:sz w:val="18"/>
          <w:szCs w:val="18"/>
        </w:rPr>
        <w:t>ацией сельского поселения «Визиндор</w:t>
      </w:r>
      <w:r w:rsidRPr="00B87ADE">
        <w:rPr>
          <w:sz w:val="18"/>
          <w:szCs w:val="18"/>
        </w:rPr>
        <w:t xml:space="preserve">» (далее – Орган). 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B87ADE">
        <w:rPr>
          <w:rFonts w:ascii="Times New Roman" w:eastAsia="Calibri" w:hAnsi="Times New Roman" w:cs="Times New Roman"/>
          <w:sz w:val="18"/>
          <w:szCs w:val="18"/>
          <w:lang w:eastAsia="en-US"/>
        </w:rPr>
        <w:t>2.2.2.</w:t>
      </w:r>
      <w:r w:rsidRPr="00B87ADE">
        <w:rPr>
          <w:rFonts w:ascii="Times New Roman" w:hAnsi="Times New Roman" w:cs="Times New Roman"/>
          <w:bCs/>
          <w:sz w:val="18"/>
          <w:szCs w:val="18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bookmarkStart w:id="8" w:name="Par108"/>
      <w:bookmarkEnd w:id="8"/>
      <w:r w:rsidRPr="00B87ADE"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 xml:space="preserve">- </w:t>
      </w:r>
      <w:r w:rsidRPr="00B87ADE"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Результат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60D23" w:rsidRPr="00B87ADE" w:rsidRDefault="00860D23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2.3. Результатом предоставления муниципальной услуги является: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1) </w:t>
      </w:r>
      <w:r w:rsidRPr="00B87ADE">
        <w:rPr>
          <w:sz w:val="18"/>
          <w:szCs w:val="18"/>
        </w:rPr>
        <w:t>решение о передаче в собственность граждан занимаемых ими жилых помещений жилищного фонда  (далее – решение о предоставлении муниципальной услуги);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2)  решение об отказе в </w:t>
      </w:r>
      <w:r w:rsidRPr="00B87ADE">
        <w:rPr>
          <w:sz w:val="18"/>
          <w:szCs w:val="18"/>
        </w:rPr>
        <w:t>передаче в собственность граждан занимаемых ими жилых помещений жилищного фонда</w:t>
      </w:r>
      <w:r w:rsidR="00957DC3" w:rsidRPr="00B87ADE">
        <w:rPr>
          <w:sz w:val="18"/>
          <w:szCs w:val="18"/>
        </w:rPr>
        <w:t xml:space="preserve"> (далее – решение об отказе в предоставлении муниципальной услуги)</w:t>
      </w:r>
      <w:r w:rsidR="002F61CF" w:rsidRPr="00B87ADE">
        <w:rPr>
          <w:sz w:val="18"/>
          <w:szCs w:val="18"/>
        </w:rPr>
        <w:t>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2.3.1. Результат предоставления муниципальной услуги, </w:t>
      </w:r>
      <w:r w:rsidRPr="00B87ADE">
        <w:rPr>
          <w:sz w:val="18"/>
          <w:szCs w:val="18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регистрационный номер;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дата регистрации;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подпись руководителя Органа.</w:t>
      </w:r>
    </w:p>
    <w:p w:rsidR="002922AD" w:rsidRPr="00B87ADE" w:rsidRDefault="002922AD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лично в Органе в случае подачи за</w:t>
      </w:r>
      <w:r w:rsidRPr="00B87ADE">
        <w:rPr>
          <w:sz w:val="18"/>
          <w:szCs w:val="18"/>
        </w:rPr>
        <w:t>явления</w:t>
      </w:r>
      <w:r w:rsidR="00860D23" w:rsidRPr="00B87ADE">
        <w:rPr>
          <w:sz w:val="18"/>
          <w:szCs w:val="18"/>
        </w:rPr>
        <w:t xml:space="preserve"> в Орган или посредством  почтового  отправления на адрес, указанный в за</w:t>
      </w:r>
      <w:r w:rsidRPr="00B87ADE">
        <w:rPr>
          <w:sz w:val="18"/>
          <w:szCs w:val="18"/>
        </w:rPr>
        <w:t>явлении</w:t>
      </w:r>
      <w:r w:rsidR="00860D23" w:rsidRPr="00B87ADE">
        <w:rPr>
          <w:sz w:val="18"/>
          <w:szCs w:val="18"/>
        </w:rPr>
        <w:t xml:space="preserve">;  </w:t>
      </w:r>
    </w:p>
    <w:p w:rsidR="00860D23" w:rsidRPr="00B87ADE" w:rsidRDefault="00914B30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в МФЦ</w:t>
      </w:r>
      <w:r w:rsidR="00860D23" w:rsidRPr="00B87ADE">
        <w:rPr>
          <w:rFonts w:eastAsia="Calibri"/>
          <w:sz w:val="18"/>
          <w:szCs w:val="18"/>
          <w:lang w:eastAsia="en-US"/>
        </w:rPr>
        <w:t>;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914B30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227C23" w:rsidRPr="00227C23" w:rsidRDefault="00227C23" w:rsidP="00227C23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227C23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227C23" w:rsidRPr="00227C23" w:rsidRDefault="00227C23" w:rsidP="00227C23">
      <w:pPr>
        <w:ind w:firstLine="540"/>
        <w:jc w:val="both"/>
        <w:rPr>
          <w:sz w:val="22"/>
          <w:szCs w:val="22"/>
        </w:rPr>
      </w:pPr>
      <w:r w:rsidRPr="00227C23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227C23" w:rsidRPr="00227C23" w:rsidRDefault="00227C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Срок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2.4.  Максимальный срок предоставления муниципальной услуги составляет двухмесячный срок со дня регистрации заявления, документов и (или) информации, необходимых для предоставления муниципальной услуги,</w:t>
      </w:r>
      <w:r w:rsidRPr="00B87ADE">
        <w:rPr>
          <w:spacing w:val="-20"/>
          <w:sz w:val="18"/>
          <w:szCs w:val="18"/>
        </w:rPr>
        <w:t xml:space="preserve"> в Органе, </w:t>
      </w:r>
      <w:r w:rsidRPr="00B87ADE">
        <w:rPr>
          <w:sz w:val="18"/>
          <w:szCs w:val="18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B87ADE">
        <w:rPr>
          <w:spacing w:val="-20"/>
          <w:sz w:val="18"/>
          <w:szCs w:val="18"/>
        </w:rPr>
        <w:t xml:space="preserve"> на Едином  портале  либо в  МФЦ.</w:t>
      </w: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</w:t>
      </w:r>
      <w:r w:rsidRPr="00B87ADE">
        <w:rPr>
          <w:rFonts w:eastAsia="Calibri"/>
          <w:sz w:val="18"/>
          <w:szCs w:val="18"/>
        </w:rPr>
        <w:lastRenderedPageBreak/>
        <w:t xml:space="preserve">муниципальную услугу, а также их должностных лиц, муниципальных служащих, работников размещены на официальном сайте Органа </w:t>
      </w:r>
      <w:r w:rsidRPr="00B87ADE">
        <w:rPr>
          <w:sz w:val="18"/>
          <w:szCs w:val="18"/>
        </w:rPr>
        <w:t>(</w:t>
      </w:r>
      <w:hyperlink r:id="rId12" w:history="1"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 w:rsidRPr="00B87ADE">
        <w:rPr>
          <w:sz w:val="18"/>
          <w:szCs w:val="18"/>
        </w:rPr>
        <w:t>)</w:t>
      </w:r>
      <w:r w:rsidRPr="00B87ADE"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bookmarkStart w:id="9" w:name="Par147"/>
      <w:bookmarkEnd w:id="9"/>
      <w:r w:rsidRPr="00584FA0">
        <w:rPr>
          <w:sz w:val="24"/>
          <w:szCs w:val="24"/>
          <w:highlight w:val="yellow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84FA0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584FA0">
        <w:rPr>
          <w:sz w:val="24"/>
          <w:szCs w:val="24"/>
          <w:highlight w:val="yellow"/>
        </w:rPr>
        <w:t xml:space="preserve">Рекомендуемые формы заявлений </w:t>
      </w:r>
      <w:r w:rsidRPr="00584FA0">
        <w:rPr>
          <w:rFonts w:eastAsia="Calibri"/>
          <w:sz w:val="24"/>
          <w:szCs w:val="24"/>
          <w:highlight w:val="yellow"/>
        </w:rPr>
        <w:t xml:space="preserve">о предоставлении муниципальной услуги </w:t>
      </w:r>
    </w:p>
    <w:p w:rsidR="00584FA0" w:rsidRPr="00584FA0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highlight w:val="yellow"/>
        </w:rPr>
      </w:pPr>
      <w:r w:rsidRPr="00584FA0">
        <w:rPr>
          <w:color w:val="000000"/>
          <w:sz w:val="24"/>
          <w:szCs w:val="24"/>
          <w:highlight w:val="yellow"/>
        </w:rPr>
        <w:t>2.7. При предоставлении муниципальной услуги запрещается:</w:t>
      </w:r>
    </w:p>
    <w:p w:rsidR="00584FA0" w:rsidRPr="00584FA0" w:rsidRDefault="00584FA0" w:rsidP="00584FA0">
      <w:pPr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584FA0">
          <w:rPr>
            <w:sz w:val="24"/>
            <w:szCs w:val="24"/>
            <w:highlight w:val="yellow"/>
          </w:rPr>
          <w:t>части 6 статьи 7</w:t>
        </w:r>
      </w:hyperlink>
      <w:r w:rsidRPr="00584FA0">
        <w:rPr>
          <w:sz w:val="24"/>
          <w:szCs w:val="24"/>
          <w:highlight w:val="yellow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84FA0" w:rsidRPr="00584FA0" w:rsidRDefault="00584FA0" w:rsidP="00584FA0">
      <w:pPr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84FA0" w:rsidRPr="007C455A" w:rsidRDefault="00584FA0" w:rsidP="00584FA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84FA0">
        <w:rPr>
          <w:spacing w:val="2"/>
          <w:sz w:val="24"/>
          <w:szCs w:val="24"/>
          <w:highlight w:val="yellow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584FA0">
        <w:rPr>
          <w:sz w:val="24"/>
          <w:szCs w:val="24"/>
          <w:highlight w:val="yellow"/>
        </w:rPr>
        <w:t>Федерального закона от 27.07.2010 № 210-ФЗ «Об организации предоставления государственных и муниципальных услуг»</w:t>
      </w:r>
      <w:r w:rsidRPr="00584FA0">
        <w:rPr>
          <w:spacing w:val="2"/>
          <w:sz w:val="24"/>
          <w:szCs w:val="24"/>
          <w:highlight w:val="yellow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sz w:val="24"/>
          <w:szCs w:val="24"/>
        </w:rPr>
        <w:t xml:space="preserve"> </w:t>
      </w:r>
    </w:p>
    <w:p w:rsidR="00732CAF" w:rsidRPr="00B87ADE" w:rsidRDefault="00732CAF" w:rsidP="00584FA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236CD8" w:rsidRPr="00B87ADE" w:rsidRDefault="00236CD8" w:rsidP="00B87ADE">
      <w:pPr>
        <w:ind w:firstLine="567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</w:rPr>
        <w:t>2.7.1. При предоставлении муниципальной услуги запрещается:</w:t>
      </w:r>
    </w:p>
    <w:p w:rsidR="00236CD8" w:rsidRPr="00B87ADE" w:rsidRDefault="00236CD8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B87ADE">
          <w:rPr>
            <w:sz w:val="18"/>
            <w:szCs w:val="18"/>
          </w:rPr>
          <w:t>части 6 статьи 7</w:t>
        </w:r>
      </w:hyperlink>
      <w:r w:rsidRPr="00B87ADE"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B87ADE" w:rsidRDefault="00227C23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pacing w:val="2"/>
          <w:sz w:val="18"/>
          <w:szCs w:val="18"/>
          <w:shd w:val="clear" w:color="auto" w:fill="FFFFFF"/>
        </w:rPr>
        <w:t>7) требовать от заявителя предоставления</w:t>
      </w:r>
      <w:r w:rsidR="00236CD8" w:rsidRPr="00B87ADE">
        <w:rPr>
          <w:spacing w:val="2"/>
          <w:sz w:val="18"/>
          <w:szCs w:val="18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="00236CD8" w:rsidRPr="00B87ADE"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 w:rsidR="00236CD8" w:rsidRPr="00B87ADE"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1) выписку из поквартирной карточки;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584FA0" w:rsidRDefault="00584FA0" w:rsidP="00B87AD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584FA0">
        <w:rPr>
          <w:highlight w:val="yellow"/>
        </w:rPr>
        <w:lastRenderedPageBreak/>
        <w:t>2.8. Способы подачи заявления о представлении муниципальной услуги приведены в разделе III настоящего Административного регламента в оп</w:t>
      </w:r>
      <w:r w:rsidRPr="00EC2788">
        <w:t>исании административных процедур в составе описания вариантов предоставления услуги.</w:t>
      </w:r>
    </w:p>
    <w:p w:rsidR="00860D23" w:rsidRPr="00B87ADE" w:rsidRDefault="00860D23" w:rsidP="00B87AD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B87ADE">
        <w:rPr>
          <w:rStyle w:val="ng-scope"/>
          <w:sz w:val="18"/>
          <w:szCs w:val="18"/>
          <w:shd w:val="clear" w:color="auto" w:fill="FFFFFF"/>
        </w:rPr>
        <w:t xml:space="preserve">2.9. </w:t>
      </w:r>
      <w:r w:rsidRPr="00B87ADE">
        <w:rPr>
          <w:sz w:val="18"/>
          <w:szCs w:val="18"/>
        </w:rPr>
        <w:t>В случае направления за</w:t>
      </w:r>
      <w:r w:rsidR="00E049F6" w:rsidRPr="00B87ADE">
        <w:rPr>
          <w:sz w:val="18"/>
          <w:szCs w:val="18"/>
        </w:rPr>
        <w:t>явления</w:t>
      </w:r>
      <w:r w:rsidRPr="00B87ADE">
        <w:rPr>
          <w:sz w:val="18"/>
          <w:szCs w:val="18"/>
        </w:rPr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если оригина</w:t>
      </w:r>
      <w:r w:rsidR="00957DC3" w:rsidRPr="00B87ADE">
        <w:rPr>
          <w:sz w:val="18"/>
          <w:szCs w:val="18"/>
        </w:rPr>
        <w:t>лы документов, прилагаемых к за</w:t>
      </w:r>
      <w:r w:rsidR="00E049F6" w:rsidRPr="00B87ADE">
        <w:rPr>
          <w:sz w:val="18"/>
          <w:szCs w:val="18"/>
        </w:rPr>
        <w:t>явлению</w:t>
      </w:r>
      <w:r w:rsidRPr="00B87ADE">
        <w:rPr>
          <w:sz w:val="18"/>
          <w:szCs w:val="1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Электронные образы документов, представляемые с за</w:t>
      </w:r>
      <w:r w:rsidR="00540420" w:rsidRPr="00B87ADE">
        <w:rPr>
          <w:sz w:val="18"/>
          <w:szCs w:val="18"/>
        </w:rPr>
        <w:t>явлением</w:t>
      </w:r>
      <w:r w:rsidRPr="00B87ADE">
        <w:rPr>
          <w:sz w:val="18"/>
          <w:szCs w:val="18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Pr="00B87ADE" w:rsidRDefault="00860D23" w:rsidP="00B87ADE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227C23" w:rsidRPr="00227C23" w:rsidRDefault="00227C23" w:rsidP="00227C23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sz w:val="18"/>
          <w:szCs w:val="18"/>
        </w:rPr>
        <w:t xml:space="preserve">2.11. </w:t>
      </w:r>
      <w:r w:rsidRPr="00227C23">
        <w:rPr>
          <w:rFonts w:eastAsiaTheme="minorEastAsia"/>
          <w:sz w:val="22"/>
          <w:szCs w:val="22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227C23" w:rsidRPr="00227C23" w:rsidRDefault="00227C23" w:rsidP="00227C23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 w:rsidRPr="00227C23">
        <w:rPr>
          <w:rFonts w:eastAsiaTheme="minorEastAsia"/>
          <w:sz w:val="22"/>
          <w:szCs w:val="22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227C23" w:rsidRPr="00227C23" w:rsidRDefault="00227C23" w:rsidP="00227C23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2"/>
          <w:szCs w:val="22"/>
        </w:rPr>
      </w:pPr>
      <w:r w:rsidRPr="00227C23">
        <w:rPr>
          <w:rFonts w:eastAsiaTheme="minorEastAsia"/>
          <w:sz w:val="22"/>
          <w:szCs w:val="22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227C23" w:rsidRPr="00227C23" w:rsidRDefault="00227C23" w:rsidP="00227C23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227C23">
        <w:rPr>
          <w:sz w:val="22"/>
          <w:szCs w:val="22"/>
        </w:rPr>
        <w:t xml:space="preserve">3) представленные документы, необходимые для предоставления услуги, утратили силу; </w:t>
      </w:r>
    </w:p>
    <w:p w:rsidR="00227C23" w:rsidRPr="00227C23" w:rsidRDefault="00227C23" w:rsidP="00584FA0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227C23">
        <w:rPr>
          <w:sz w:val="22"/>
          <w:szCs w:val="22"/>
        </w:rPr>
        <w:t xml:space="preserve">4) представленные документы содержат подчистки и </w:t>
      </w:r>
      <w:r w:rsidR="00584FA0" w:rsidRPr="00DB76BC">
        <w:rPr>
          <w:sz w:val="24"/>
          <w:szCs w:val="24"/>
        </w:rPr>
        <w:t>2.1</w:t>
      </w:r>
      <w:r w:rsidR="00584FA0">
        <w:rPr>
          <w:sz w:val="24"/>
          <w:szCs w:val="24"/>
        </w:rPr>
        <w:t>1</w:t>
      </w:r>
      <w:r w:rsidR="00584FA0" w:rsidRPr="00DB76BC">
        <w:rPr>
          <w:sz w:val="24"/>
          <w:szCs w:val="24"/>
        </w:rPr>
        <w:t xml:space="preserve">. Основания для отказа в </w:t>
      </w:r>
      <w:r w:rsidR="00584FA0">
        <w:rPr>
          <w:sz w:val="24"/>
          <w:szCs w:val="24"/>
        </w:rPr>
        <w:t xml:space="preserve">приеме документов, необходимых для </w:t>
      </w:r>
      <w:r w:rsidR="00584FA0" w:rsidRPr="00DB76BC">
        <w:rPr>
          <w:sz w:val="24"/>
          <w:szCs w:val="24"/>
        </w:rPr>
        <w:t>предоставлени</w:t>
      </w:r>
      <w:r w:rsidR="00584FA0">
        <w:rPr>
          <w:sz w:val="24"/>
          <w:szCs w:val="24"/>
        </w:rPr>
        <w:t>я</w:t>
      </w:r>
      <w:r w:rsidR="00584FA0" w:rsidRPr="00DB76BC">
        <w:rPr>
          <w:sz w:val="24"/>
          <w:szCs w:val="24"/>
        </w:rPr>
        <w:t xml:space="preserve"> муниципальной услуги</w:t>
      </w:r>
      <w:r w:rsidR="00584FA0">
        <w:rPr>
          <w:sz w:val="24"/>
          <w:szCs w:val="24"/>
        </w:rPr>
        <w:t>,</w:t>
      </w:r>
      <w:r w:rsidR="00584FA0" w:rsidRPr="00DB76BC">
        <w:rPr>
          <w:sz w:val="24"/>
          <w:szCs w:val="24"/>
        </w:rPr>
        <w:t xml:space="preserve">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227C23" w:rsidRPr="00227C23" w:rsidRDefault="00227C23" w:rsidP="00227C2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r w:rsidRPr="00B87ADE">
        <w:rPr>
          <w:rFonts w:ascii="Times New Roman" w:hAnsi="Times New Roman" w:cs="Times New Roman"/>
          <w:b/>
          <w:sz w:val="18"/>
          <w:szCs w:val="1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B87ADE" w:rsidRDefault="00860D23" w:rsidP="00B87ADE">
      <w:pPr>
        <w:pStyle w:val="ConsPlusNormal"/>
        <w:ind w:right="-143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Default="00584FA0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4FA0">
        <w:rPr>
          <w:sz w:val="24"/>
          <w:szCs w:val="24"/>
          <w:highlight w:val="yellow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</w:t>
      </w:r>
      <w:r>
        <w:rPr>
          <w:sz w:val="24"/>
          <w:szCs w:val="24"/>
        </w:rPr>
        <w:t>.</w:t>
      </w:r>
    </w:p>
    <w:p w:rsidR="00584FA0" w:rsidRPr="00B87ADE" w:rsidRDefault="00584FA0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2.14. Муниципальная услуга предоставляется заявителям бесплатно.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10" w:name="Par162"/>
      <w:bookmarkEnd w:id="10"/>
      <w:r w:rsidRPr="00B87ADE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2.16. Заявление о предоставлении муниципальной услуги регистрируется: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- поданное при личном обращении в Орган либо МФЦ – в день его подачи;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914B30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860D23" w:rsidRPr="00B87ADE" w:rsidRDefault="00914B30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поданное посредством </w:t>
      </w:r>
      <w:r w:rsidR="00860D23" w:rsidRPr="00B87ADE">
        <w:rPr>
          <w:sz w:val="18"/>
          <w:szCs w:val="18"/>
        </w:rPr>
        <w:t xml:space="preserve">Единого портала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2.17. </w:t>
      </w:r>
      <w:r w:rsidRPr="00B87ADE">
        <w:rPr>
          <w:rFonts w:eastAsia="Calibri"/>
          <w:sz w:val="18"/>
          <w:szCs w:val="1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B87ADE">
        <w:rPr>
          <w:sz w:val="18"/>
          <w:szCs w:val="18"/>
        </w:rPr>
        <w:t xml:space="preserve">, </w:t>
      </w:r>
      <w:r w:rsidRPr="00B87ADE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Информационные стенды должны содержать: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B87ADE" w:rsidRDefault="00860D23" w:rsidP="00B87AD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Показатели доступности и качества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2.18. Показатели доступности и качества муниципальных услуг:  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Единица</w:t>
            </w:r>
          </w:p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Нормативное значение показателя*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  <w:lang w:val="en-US"/>
              </w:rPr>
              <w:t>I</w:t>
            </w:r>
            <w:r w:rsidRPr="00B87ADE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860D23" w:rsidRPr="00B87ADE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33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B87ADE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</w:tbl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2.19. У</w:t>
      </w:r>
      <w:r w:rsidRPr="00B87ADE">
        <w:rPr>
          <w:rFonts w:eastAsia="Calibri"/>
          <w:sz w:val="18"/>
          <w:szCs w:val="18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 w:rsidRPr="00B87ADE">
        <w:rPr>
          <w:rFonts w:eastAsia="Calibri"/>
          <w:sz w:val="18"/>
          <w:szCs w:val="18"/>
        </w:rPr>
        <w:t>не предусмотрены.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2)  федеральная информационная система «Платформа государственных сервисов»;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3) государственная информационная система Республики Коми «АИС МФЦ».</w:t>
      </w:r>
    </w:p>
    <w:p w:rsidR="00914B30" w:rsidRPr="00B87ADE" w:rsidRDefault="00914B30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>2.21.</w:t>
      </w:r>
      <w:r w:rsidRPr="00B87ADE">
        <w:rPr>
          <w:sz w:val="18"/>
          <w:szCs w:val="18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B87ADE" w:rsidRDefault="00860D23" w:rsidP="00B87AD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 w:rsidRPr="00B87ADE">
        <w:rPr>
          <w:sz w:val="18"/>
          <w:szCs w:val="18"/>
        </w:rPr>
        <w:t>Административным регламентом и С</w:t>
      </w:r>
      <w:r w:rsidRPr="00B87ADE">
        <w:rPr>
          <w:sz w:val="18"/>
          <w:szCs w:val="18"/>
        </w:rPr>
        <w:t>оглашением о взаимодействии, с учетом требований к порядку выполнения процедур.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B87ADE">
        <w:rPr>
          <w:sz w:val="18"/>
          <w:szCs w:val="18"/>
        </w:rPr>
        <w:t>Единого портала</w:t>
      </w:r>
      <w:r w:rsidRPr="00B87ADE">
        <w:rPr>
          <w:sz w:val="18"/>
          <w:szCs w:val="18"/>
          <w:lang w:eastAsia="ar-SA"/>
        </w:rPr>
        <w:t xml:space="preserve">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Заполненн</w:t>
      </w:r>
      <w:r w:rsidR="00540420" w:rsidRPr="00B87ADE">
        <w:rPr>
          <w:sz w:val="18"/>
          <w:szCs w:val="18"/>
          <w:lang w:eastAsia="ar-SA"/>
        </w:rPr>
        <w:t>ое</w:t>
      </w:r>
      <w:r w:rsidR="00E049F6" w:rsidRPr="00B87ADE">
        <w:rPr>
          <w:sz w:val="18"/>
          <w:szCs w:val="18"/>
          <w:lang w:eastAsia="ar-SA"/>
        </w:rPr>
        <w:t xml:space="preserve"> </w:t>
      </w:r>
      <w:r w:rsidRPr="00B87ADE">
        <w:rPr>
          <w:sz w:val="18"/>
          <w:szCs w:val="18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B87ADE">
        <w:rPr>
          <w:sz w:val="18"/>
          <w:szCs w:val="18"/>
        </w:rPr>
        <w:t xml:space="preserve">на Едином портале </w:t>
      </w:r>
      <w:r w:rsidRPr="00B87ADE">
        <w:rPr>
          <w:sz w:val="18"/>
          <w:szCs w:val="18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 xml:space="preserve">2.23. </w:t>
      </w:r>
      <w:r w:rsidRPr="00B87ADE"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Электронные документы должны обеспечивать: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печати на бумажном носителе копии электронной формы заявления;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875885" w:rsidRPr="00B87ADE" w:rsidRDefault="00875885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 xml:space="preserve">- получение результата предоставления муниципальной услуги; 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сведений о ходе рассмотрения заявления;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- осуществление оценки качества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2.27. Электронное заявление, поступившее через Единый портал, становится доступным для </w:t>
      </w:r>
      <w:r w:rsidRPr="00B87ADE">
        <w:rPr>
          <w:rFonts w:eastAsia="Calibri"/>
          <w:sz w:val="18"/>
          <w:szCs w:val="18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B87ADE"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Специалист Органа, ответственный за прием и регистрацию документов при предоставлении муниципальных услуг</w:t>
      </w:r>
      <w:r w:rsidRPr="00B87ADE">
        <w:rPr>
          <w:sz w:val="18"/>
          <w:szCs w:val="18"/>
        </w:rPr>
        <w:t>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рассматривает поступившие заявления и приложенные образы документов (документы);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B87ADE" w:rsidRDefault="00860D23" w:rsidP="00B87ADE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 в виде бумажного документа, подтверждающего содержание</w:t>
      </w:r>
      <w:r w:rsidRPr="00B87ADE"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2.31. </w:t>
      </w:r>
      <w:r w:rsidRPr="00B87ADE">
        <w:rPr>
          <w:rFonts w:eastAsia="Calibri"/>
          <w:sz w:val="18"/>
          <w:szCs w:val="18"/>
          <w:lang w:eastAsia="en-US"/>
        </w:rPr>
        <w:t xml:space="preserve">В отношении муниципальных услуг, предоставляемых в МФЦ, </w:t>
      </w:r>
      <w:r w:rsidRPr="00B87ADE">
        <w:rPr>
          <w:sz w:val="18"/>
          <w:szCs w:val="18"/>
        </w:rPr>
        <w:t>оценка качества их предоставления осуществляется в соответствии с пунктами 8 и 10 Правил</w:t>
      </w:r>
      <w:r w:rsidRPr="00B87ADE">
        <w:rPr>
          <w:rFonts w:eastAsia="Calibri"/>
          <w:sz w:val="18"/>
          <w:szCs w:val="1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B87ADE">
        <w:rPr>
          <w:sz w:val="18"/>
          <w:szCs w:val="18"/>
        </w:rPr>
        <w:t xml:space="preserve">, утвержденных постановлением Правительства Российской Федерации от  12.12.2012 № 1284. </w:t>
      </w:r>
    </w:p>
    <w:p w:rsidR="00E55D67" w:rsidRPr="00B87ADE" w:rsidRDefault="00E55D67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55D67" w:rsidRPr="00B87ADE" w:rsidRDefault="00E55D67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60D23" w:rsidRPr="00B87ADE" w:rsidRDefault="00860D23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  <w:lang w:val="en-US"/>
        </w:rPr>
        <w:t>III</w:t>
      </w:r>
      <w:r w:rsidRPr="00B87ADE">
        <w:rPr>
          <w:b/>
          <w:sz w:val="18"/>
          <w:szCs w:val="18"/>
        </w:rPr>
        <w:t xml:space="preserve">. Состав, последовательность и сроки выполнения 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административных процедур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 w:rsidRPr="00B87ADE"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  <w:shd w:val="clear" w:color="auto" w:fill="FFFFFF"/>
        </w:rPr>
        <w:t>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1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2 -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3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</w:t>
      </w:r>
      <w:r w:rsidRPr="00B87ADE">
        <w:rPr>
          <w:rFonts w:eastAsiaTheme="minorEastAsia"/>
          <w:sz w:val="18"/>
          <w:szCs w:val="18"/>
        </w:rPr>
        <w:lastRenderedPageBreak/>
        <w:t>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4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в</w:t>
      </w:r>
      <w:r w:rsidRPr="00B87ADE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5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6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87ADE">
        <w:rPr>
          <w:bCs/>
          <w:sz w:val="18"/>
          <w:szCs w:val="18"/>
        </w:rPr>
        <w:t xml:space="preserve">посредством </w:t>
      </w:r>
      <w:r w:rsidRPr="00B87ADE">
        <w:rPr>
          <w:sz w:val="18"/>
          <w:szCs w:val="18"/>
        </w:rPr>
        <w:t>почтового отправления в Орган.</w:t>
      </w:r>
    </w:p>
    <w:p w:rsidR="00860D23" w:rsidRPr="00B87ADE" w:rsidRDefault="00860D23" w:rsidP="00B87ADE">
      <w:pPr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87ADE">
        <w:rPr>
          <w:sz w:val="18"/>
          <w:szCs w:val="18"/>
        </w:rPr>
        <w:t>в течение 3 рабочих день с момента регистрации заявления в Органе.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3.4. </w:t>
      </w:r>
      <w:r w:rsidRPr="00B87ADE"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типа (признаков) заявителя;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В приложении </w:t>
      </w:r>
      <w:r w:rsidR="00AF24FF" w:rsidRPr="00B87ADE">
        <w:rPr>
          <w:bCs/>
          <w:sz w:val="18"/>
          <w:szCs w:val="18"/>
        </w:rPr>
        <w:t>3</w:t>
      </w:r>
      <w:r w:rsidRPr="00B87ADE">
        <w:rPr>
          <w:bCs/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при заполнении интерактивного заявления на </w:t>
      </w:r>
      <w:r w:rsidRPr="00B87ADE">
        <w:rPr>
          <w:sz w:val="18"/>
          <w:szCs w:val="18"/>
        </w:rPr>
        <w:t>Едином портале</w:t>
      </w:r>
      <w:r w:rsidRPr="00B87ADE"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1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лично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3.5.1.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584FA0" w:rsidRPr="00584FA0" w:rsidRDefault="00584FA0" w:rsidP="00584FA0">
      <w:pPr>
        <w:jc w:val="both"/>
        <w:textAlignment w:val="baseline"/>
        <w:rPr>
          <w:sz w:val="24"/>
          <w:szCs w:val="24"/>
          <w:highlight w:val="yellow"/>
        </w:rPr>
      </w:pPr>
      <w:r>
        <w:rPr>
          <w:sz w:val="18"/>
          <w:szCs w:val="18"/>
        </w:rPr>
        <w:t xml:space="preserve">            </w:t>
      </w:r>
      <w:r>
        <w:rPr>
          <w:sz w:val="24"/>
          <w:szCs w:val="24"/>
        </w:rPr>
        <w:t>7</w:t>
      </w:r>
      <w:r w:rsidRPr="00584FA0">
        <w:rPr>
          <w:sz w:val="24"/>
          <w:szCs w:val="24"/>
          <w:highlight w:val="yellow"/>
        </w:rPr>
        <w:t>) наличие в представленных документах противоречивых сведений;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F24FF" w:rsidRPr="00B87ADE" w:rsidRDefault="00584FA0" w:rsidP="00584FA0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84FA0">
        <w:rPr>
          <w:sz w:val="24"/>
          <w:szCs w:val="24"/>
          <w:highlight w:val="yellow"/>
        </w:rPr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</w:t>
      </w:r>
      <w:r w:rsidRPr="00584FA0">
        <w:rPr>
          <w:sz w:val="24"/>
          <w:szCs w:val="24"/>
          <w:highlight w:val="yellow"/>
        </w:rPr>
        <w:lastRenderedPageBreak/>
        <w:t>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1 к настоящему Административному регламенту. По желанию заявителя заявление может быть заполнен специалистом Органа, МФЦ.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В заявлении указываются: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1) фамилия, имя, отчество заявителя, членов семьи, участвующих и не участвующих в приватизации;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2) дата рождения заявителя, членов семьи, участвующих и не участвующих в приватизации;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4) место жительства заявителя;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5) адрес приватизируемого жилого помещения, его площадь;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6) доли в приватизируемом помещении;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7) способ получения результата предоставления муниципальной услуги; </w:t>
      </w:r>
    </w:p>
    <w:p w:rsidR="00584FA0" w:rsidRPr="00B87ADE" w:rsidRDefault="00584FA0" w:rsidP="00584FA0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84FA0">
        <w:rPr>
          <w:sz w:val="24"/>
          <w:szCs w:val="24"/>
          <w:highlight w:val="yellow"/>
        </w:rPr>
        <w:t>8) почтовый адрес, телефон, адрес электронной почты (при необходимости), подпись заявителя, членов семьи, участвующих и не участвующих в приватизации.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справку с места жительства граждан Российской Федерации,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11)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3.6.6. Основаниями для отказа в приеме документов, необходимых для предоставления государственной услуги являются: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3) представленные документы, необходимые для предоставления услуги, утратили силу; 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8) заявление подано лицом, не имеющим полномочий представлять интересы заявителя.</w:t>
      </w:r>
    </w:p>
    <w:p w:rsidR="00AF24FF" w:rsidRPr="00B87ADE" w:rsidRDefault="00584FA0" w:rsidP="00584FA0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584FA0">
        <w:rPr>
          <w:sz w:val="24"/>
          <w:szCs w:val="24"/>
          <w:highlight w:val="yellow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3.6.7. В приеме заявления о предоставлении муниципальной услуги участвуют: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Орган – </w:t>
      </w:r>
      <w:r w:rsidRPr="00B87ADE">
        <w:rPr>
          <w:rFonts w:eastAsia="Calibri"/>
          <w:sz w:val="18"/>
          <w:szCs w:val="18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87ADE">
        <w:rPr>
          <w:sz w:val="18"/>
          <w:szCs w:val="18"/>
        </w:rPr>
        <w:t>через Единый портал;</w:t>
      </w:r>
    </w:p>
    <w:p w:rsidR="00AF24FF" w:rsidRPr="00B87ADE" w:rsidRDefault="00AF24FF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3.6.8.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поданный при личном обращении в Орган, МФЦ - в день его подачи;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поступивший посредством почтового отправления в Орган – в день поступления в Орган;</w:t>
      </w:r>
    </w:p>
    <w:p w:rsidR="00AF24FF" w:rsidRPr="00B87ADE" w:rsidRDefault="00AF24FF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B87ADE">
        <w:rPr>
          <w:sz w:val="18"/>
          <w:szCs w:val="18"/>
          <w:lang w:eastAsia="ar-SA"/>
        </w:rPr>
        <w:t>заявления</w:t>
      </w:r>
      <w:r w:rsidRPr="00B87ADE"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  <w:r w:rsidRPr="00B87ADE">
        <w:rPr>
          <w:sz w:val="18"/>
          <w:szCs w:val="18"/>
        </w:rPr>
        <w:t xml:space="preserve">Способом фиксации результата административной процедуры в МФЦ является регистрация </w:t>
      </w:r>
      <w:r w:rsidRPr="00B87ADE">
        <w:rPr>
          <w:rFonts w:eastAsia="Calibri"/>
          <w:sz w:val="18"/>
          <w:szCs w:val="18"/>
        </w:rPr>
        <w:t xml:space="preserve">специалистом МФЦ </w:t>
      </w:r>
      <w:r w:rsidRPr="00B87ADE">
        <w:rPr>
          <w:sz w:val="18"/>
          <w:szCs w:val="18"/>
        </w:rPr>
        <w:t xml:space="preserve">заявления о предоставлении муниципальной услуги и документов </w:t>
      </w:r>
      <w:r w:rsidRPr="00B87ADE">
        <w:rPr>
          <w:rFonts w:eastAsia="Calibri"/>
          <w:sz w:val="18"/>
          <w:szCs w:val="18"/>
        </w:rPr>
        <w:t xml:space="preserve">и (или) информации </w:t>
      </w:r>
      <w:r w:rsidRPr="00B87ADE">
        <w:rPr>
          <w:sz w:val="18"/>
          <w:szCs w:val="18"/>
        </w:rPr>
        <w:t>с присвоением ему входящего номера и даты регистрации</w:t>
      </w:r>
      <w:r w:rsidRPr="00B87ADE">
        <w:rPr>
          <w:rFonts w:eastAsia="Calibri"/>
          <w:sz w:val="18"/>
          <w:szCs w:val="18"/>
        </w:rPr>
        <w:t xml:space="preserve"> в журнале регистрации обращений за предоставлением муниципальных услуг и их направление в Орган.</w:t>
      </w:r>
      <w:r w:rsidRPr="00B87ADE">
        <w:rPr>
          <w:rFonts w:eastAsia="Calibri"/>
          <w:b/>
          <w:sz w:val="18"/>
          <w:szCs w:val="18"/>
          <w:lang w:eastAsia="en-US"/>
        </w:rPr>
        <w:t xml:space="preserve">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1) </w:t>
      </w:r>
      <w:r w:rsidRPr="00B87ADE">
        <w:rPr>
          <w:rFonts w:eastAsia="Calibri"/>
          <w:sz w:val="18"/>
          <w:szCs w:val="18"/>
          <w:lang w:eastAsia="en-US"/>
        </w:rPr>
        <w:t>«Предоставление сведений из ЕГРН</w:t>
      </w:r>
      <w:r w:rsidRPr="00B87ADE">
        <w:rPr>
          <w:rFonts w:eastAsiaTheme="minorEastAsia"/>
          <w:sz w:val="18"/>
          <w:szCs w:val="18"/>
        </w:rPr>
        <w:t xml:space="preserve">».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публично-правовая компания «Роскадастр» (далее – Роскадастр).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2) </w:t>
      </w:r>
      <w:r w:rsidRPr="00B87ADE">
        <w:rPr>
          <w:rFonts w:eastAsiaTheme="minorEastAsia"/>
          <w:sz w:val="18"/>
          <w:szCs w:val="18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</w:t>
      </w:r>
      <w:r w:rsidRPr="00B87ADE">
        <w:rPr>
          <w:rFonts w:eastAsiaTheme="minorEastAsia"/>
          <w:iCs/>
          <w:sz w:val="18"/>
          <w:szCs w:val="18"/>
        </w:rPr>
        <w:t>Министерство внутренних дел Российской Федерации (МВД России).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3.7.1. </w:t>
      </w:r>
      <w:r w:rsidRPr="00B87ADE">
        <w:rPr>
          <w:rFonts w:eastAsia="Calibri"/>
          <w:sz w:val="18"/>
          <w:szCs w:val="18"/>
        </w:rPr>
        <w:t>Основанием для направления межведомственных запросов является заявление заявителя.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B87ADE">
        <w:rPr>
          <w:rFonts w:eastAsiaTheme="minorEastAsia"/>
          <w:sz w:val="18"/>
          <w:szCs w:val="18"/>
        </w:rPr>
        <w:t>от 27.07.2010 № 210-ФЗ</w:t>
      </w:r>
      <w:r w:rsidRPr="00B87ADE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EastAsia"/>
          <w:sz w:val="18"/>
          <w:szCs w:val="18"/>
        </w:rPr>
        <w:t xml:space="preserve">3.7.3. </w:t>
      </w:r>
      <w:r w:rsidRPr="00B87ADE">
        <w:rPr>
          <w:rFonts w:eastAsiaTheme="minorHAnsi"/>
          <w:sz w:val="18"/>
          <w:szCs w:val="18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HAnsi"/>
          <w:sz w:val="18"/>
          <w:szCs w:val="18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технического паспорта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договора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ордера на жилое помещение.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7) наличие в представленных документах противоречивых сведений;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lastRenderedPageBreak/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F24FF" w:rsidRPr="00B87ADE" w:rsidRDefault="00584FA0" w:rsidP="00584FA0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84FA0">
        <w:rPr>
          <w:sz w:val="24"/>
          <w:szCs w:val="24"/>
          <w:highlight w:val="yellow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B87ADE"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 w:rsidRPr="00B87ADE">
        <w:rPr>
          <w:rFonts w:eastAsiaTheme="minorEastAsia"/>
          <w:sz w:val="18"/>
          <w:szCs w:val="18"/>
        </w:rPr>
        <w:t xml:space="preserve"> по выбору заявителя.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 w:rsidRPr="00B87ADE"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– в МФЦ для выдачи в порядке, установленном соглашением о взаимодействии;</w:t>
      </w:r>
    </w:p>
    <w:p w:rsidR="00AF24FF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227C23" w:rsidRPr="00227C23" w:rsidRDefault="00227C23" w:rsidP="00227C23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227C23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227C23" w:rsidRPr="00227C23" w:rsidRDefault="00227C23" w:rsidP="00227C23">
      <w:pPr>
        <w:ind w:firstLine="540"/>
        <w:jc w:val="both"/>
        <w:rPr>
          <w:sz w:val="22"/>
          <w:szCs w:val="22"/>
        </w:rPr>
      </w:pPr>
      <w:r w:rsidRPr="00227C23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227C23" w:rsidRPr="00B87ADE" w:rsidRDefault="00227C23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3.9.3.  </w:t>
      </w:r>
      <w:r w:rsidRPr="00B87ADE">
        <w:rPr>
          <w:rFonts w:eastAsia="Calibri"/>
          <w:bCs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bCs/>
          <w:sz w:val="18"/>
          <w:szCs w:val="18"/>
        </w:rPr>
        <w:t xml:space="preserve">регистрация </w:t>
      </w:r>
      <w:r w:rsidRPr="00B87ADE">
        <w:rPr>
          <w:rFonts w:eastAsia="Calibri"/>
          <w:bCs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bCs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bCs/>
          <w:sz w:val="18"/>
          <w:szCs w:val="18"/>
        </w:rPr>
        <w:t>в журнале регистрации обращений за предоставлением муниципальных услуг</w:t>
      </w:r>
      <w:r w:rsidRPr="00B87ADE">
        <w:rPr>
          <w:rFonts w:eastAsiaTheme="minorEastAsia"/>
          <w:b/>
          <w:bCs/>
          <w:sz w:val="18"/>
          <w:szCs w:val="18"/>
        </w:rPr>
        <w:t xml:space="preserve"> </w:t>
      </w:r>
      <w:r w:rsidRPr="00B87ADE">
        <w:rPr>
          <w:rFonts w:eastAsiaTheme="minorEastAsia"/>
          <w:bCs/>
          <w:sz w:val="18"/>
          <w:szCs w:val="18"/>
        </w:rPr>
        <w:t xml:space="preserve">либо о его передаче для выдачи в МФЦ.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 xml:space="preserve">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2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 xml:space="preserve">физические лица –  граждане Российской Федерации, занимающие жилые помещения муниципального жилищного фонда муниципального </w:t>
      </w:r>
      <w:r w:rsidRPr="00B87ADE">
        <w:rPr>
          <w:sz w:val="18"/>
          <w:szCs w:val="18"/>
        </w:rPr>
        <w:lastRenderedPageBreak/>
        <w:t>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через уполномоченного представителя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3.10.1.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7) наличие в представленных документах противоречивых сведений;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F24FF" w:rsidRPr="00B87ADE" w:rsidRDefault="00584FA0" w:rsidP="00584FA0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84FA0">
        <w:rPr>
          <w:sz w:val="24"/>
          <w:szCs w:val="24"/>
          <w:highlight w:val="yellow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</w:t>
      </w:r>
      <w:r w:rsidRPr="00D21B88">
        <w:rPr>
          <w:sz w:val="24"/>
          <w:szCs w:val="24"/>
        </w:rPr>
        <w:t>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2 к настоящему Административному регламенту. По желанию заявителя заявление может быть заполнен специалистом Органа, МФЦ.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В заявлении указываются: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1) фамилия, имя, отчество гражданина, членов семьи, участвующих и не участвующих в приватизации;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2) дата рождения гражданина, членов семьи, участвующих и не участвующих в приватизации;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3) реквизиты документа, удостоверяющего личность, гражданина, членов семьи, участвующих и не участвующих в приватизации;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4) место жительства гражданина;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5) адрес приватизируемого жилого помещения, его площадь;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6) доли в приватизируемом помещении;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7) фамилия, имя и (при наличии) отчество представителя заявителя и реквизиты документа, подтверждающего его полномочия;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 xml:space="preserve">8) способ получения результата предоставления муниципальной услуги; 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9) почтовый адрес, телефон, адрес электронной почты (при необходимости), подпись представителя заявителя;</w:t>
      </w:r>
    </w:p>
    <w:p w:rsidR="005F2BA4" w:rsidRPr="00B87ADE" w:rsidRDefault="005F2BA4" w:rsidP="005F2BA4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F2BA4">
        <w:rPr>
          <w:sz w:val="24"/>
          <w:szCs w:val="24"/>
          <w:highlight w:val="yellow"/>
        </w:rPr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 xml:space="preserve">При подаче запроса о предоставлении муниципальной услуги через Единый портал, формирование заявления </w:t>
      </w:r>
      <w:r w:rsidRPr="00B87ADE">
        <w:rPr>
          <w:sz w:val="18"/>
          <w:szCs w:val="18"/>
        </w:rPr>
        <w:lastRenderedPageBreak/>
        <w:t>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3.11.3.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lastRenderedPageBreak/>
        <w:t>3.11.6. Основаниями для отказа в приеме документов, необходимых для предоставления государственной услуги являются: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 xml:space="preserve">3) представленные документы, необходимые для предоставления услуги, утратили силу; 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8) заявление подано лицом, не имеющим полномочий представлять интересы заявителя.</w:t>
      </w:r>
    </w:p>
    <w:p w:rsidR="005F2BA4" w:rsidRPr="005F2BA4" w:rsidRDefault="005F2BA4" w:rsidP="005F2BA4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F2BA4">
        <w:rPr>
          <w:sz w:val="24"/>
          <w:szCs w:val="24"/>
          <w:highlight w:val="yellow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5F2BA4" w:rsidRDefault="005F2BA4" w:rsidP="005F2BA4">
      <w:pPr>
        <w:autoSpaceDE w:val="0"/>
        <w:autoSpaceDN w:val="0"/>
        <w:adjustRightInd w:val="0"/>
        <w:rPr>
          <w:sz w:val="24"/>
          <w:szCs w:val="24"/>
        </w:rPr>
      </w:pPr>
      <w:r w:rsidRPr="005F2BA4">
        <w:rPr>
          <w:sz w:val="24"/>
          <w:szCs w:val="24"/>
          <w:highlight w:val="yellow"/>
        </w:rPr>
        <w:t>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3.6.7-3.6.9 настоящего Административного регламента.</w:t>
      </w:r>
    </w:p>
    <w:p w:rsidR="005F2BA4" w:rsidRDefault="005F2BA4" w:rsidP="005F2BA4">
      <w:pPr>
        <w:autoSpaceDE w:val="0"/>
        <w:autoSpaceDN w:val="0"/>
        <w:adjustRightInd w:val="0"/>
        <w:rPr>
          <w:sz w:val="24"/>
          <w:szCs w:val="24"/>
        </w:rPr>
      </w:pPr>
    </w:p>
    <w:p w:rsidR="00AF24FF" w:rsidRPr="00B87ADE" w:rsidRDefault="005F2BA4" w:rsidP="005F2BA4">
      <w:pPr>
        <w:autoSpaceDE w:val="0"/>
        <w:autoSpaceDN w:val="0"/>
        <w:adjustRightInd w:val="0"/>
        <w:rPr>
          <w:rFonts w:eastAsiaTheme="minorEastAsia"/>
          <w:b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</w:t>
      </w:r>
      <w:r w:rsidR="00AF24FF"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3.12.  </w:t>
      </w:r>
      <w:r w:rsidRPr="00B87ADE">
        <w:rPr>
          <w:rFonts w:eastAsiaTheme="minorEastAsia"/>
          <w:sz w:val="18"/>
          <w:szCs w:val="18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>7) наличие в представленных документах противоречивых сведений;</w:t>
      </w:r>
    </w:p>
    <w:p w:rsidR="00584FA0" w:rsidRPr="00584FA0" w:rsidRDefault="00584FA0" w:rsidP="00584FA0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 w:rsidRPr="00584FA0">
        <w:rPr>
          <w:sz w:val="24"/>
          <w:szCs w:val="24"/>
          <w:highlight w:val="yellow"/>
        </w:rPr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AF24FF" w:rsidRPr="00B87ADE" w:rsidRDefault="00584FA0" w:rsidP="00584FA0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584FA0">
        <w:rPr>
          <w:sz w:val="24"/>
          <w:szCs w:val="24"/>
          <w:highlight w:val="yellow"/>
        </w:rPr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lastRenderedPageBreak/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3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лично).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3.15.1.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>В случае направления документов, указан</w:t>
      </w:r>
      <w:r w:rsidR="005F2BA4">
        <w:rPr>
          <w:rFonts w:eastAsiaTheme="minorEastAsia"/>
          <w:sz w:val="18"/>
          <w:szCs w:val="18"/>
        </w:rPr>
        <w:t>ных в пунктах 3.16-3.16.1</w:t>
      </w:r>
      <w:r w:rsidRPr="00B87ADE">
        <w:rPr>
          <w:rFonts w:eastAsiaTheme="minorEastAsia"/>
          <w:sz w:val="18"/>
          <w:szCs w:val="18"/>
        </w:rPr>
        <w:t xml:space="preserve">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B87ADE">
        <w:rPr>
          <w:rFonts w:eastAsiaTheme="minorEastAsia"/>
          <w:sz w:val="18"/>
          <w:szCs w:val="18"/>
        </w:rPr>
        <w:t>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</w:t>
      </w:r>
      <w:r w:rsidRPr="00B87ADE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3.16.7.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lastRenderedPageBreak/>
        <w:t>- поступившее посредством почтового отправления в Орган – в день поступления в Орган.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sz w:val="18"/>
          <w:szCs w:val="18"/>
        </w:rPr>
        <w:t xml:space="preserve">регистрация </w:t>
      </w:r>
      <w:r w:rsidRPr="00B87ADE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4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HAnsi"/>
          <w:bCs/>
          <w:sz w:val="18"/>
          <w:szCs w:val="18"/>
          <w:lang w:eastAsia="en-US"/>
        </w:rPr>
        <w:t>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3.19.1.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lastRenderedPageBreak/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документы, удостоверяющие личность </w:t>
      </w:r>
      <w:r w:rsidRPr="00B87ADE">
        <w:rPr>
          <w:rFonts w:eastAsia="Calibri"/>
          <w:sz w:val="18"/>
          <w:szCs w:val="18"/>
        </w:rPr>
        <w:t>уполномоченного представител</w:t>
      </w:r>
      <w:r w:rsidRPr="00B87ADE">
        <w:rPr>
          <w:rFonts w:eastAsiaTheme="minorEastAsia"/>
          <w:sz w:val="18"/>
          <w:szCs w:val="18"/>
        </w:rPr>
        <w:t>я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B87ADE" w:rsidRDefault="0035681D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5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при обращении</w:t>
      </w:r>
      <w:r w:rsidRPr="00B87ADE">
        <w:rPr>
          <w:rFonts w:eastAsia="Calibri"/>
          <w:sz w:val="18"/>
          <w:szCs w:val="18"/>
        </w:rPr>
        <w:t xml:space="preserve"> лично).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3.23.1.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</w:t>
      </w:r>
      <w:r w:rsidRPr="00B87ADE">
        <w:rPr>
          <w:rFonts w:eastAsiaTheme="minorEastAsia"/>
          <w:sz w:val="18"/>
          <w:szCs w:val="18"/>
        </w:rPr>
        <w:lastRenderedPageBreak/>
        <w:t>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ab/>
      </w:r>
      <w:r w:rsidRPr="00B87ADE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6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обращаются</w:t>
      </w:r>
      <w:r w:rsidRPr="00B87ADE"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3.27.1.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lastRenderedPageBreak/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415794" w:rsidRPr="00B87ADE" w:rsidRDefault="00415794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18"/>
          <w:szCs w:val="18"/>
          <w:highlight w:val="yellow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jc w:val="center"/>
        <w:rPr>
          <w:b/>
          <w:bCs/>
          <w:sz w:val="18"/>
          <w:szCs w:val="18"/>
        </w:rPr>
      </w:pPr>
      <w:bookmarkStart w:id="11" w:name="Par368"/>
      <w:bookmarkEnd w:id="11"/>
      <w:r w:rsidRPr="00B87ADE"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87ADE">
        <w:rPr>
          <w:sz w:val="18"/>
          <w:szCs w:val="18"/>
        </w:rPr>
        <w:t>, </w:t>
      </w:r>
      <w:r w:rsidRPr="00B87ADE"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B87ADE" w:rsidRDefault="00860D23" w:rsidP="00B87ADE">
      <w:pPr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87ADE">
        <w:rPr>
          <w:sz w:val="18"/>
          <w:szCs w:val="18"/>
        </w:rPr>
        <w:t xml:space="preserve">муниципальной </w:t>
      </w:r>
      <w:r w:rsidRPr="00B87ADE">
        <w:rPr>
          <w:rFonts w:eastAsia="Calibri"/>
          <w:sz w:val="18"/>
          <w:szCs w:val="18"/>
        </w:rPr>
        <w:t xml:space="preserve">услуги, осуществляет  </w:t>
      </w:r>
      <w:r w:rsidRPr="00B87ADE">
        <w:rPr>
          <w:sz w:val="18"/>
          <w:szCs w:val="18"/>
        </w:rPr>
        <w:t>руководитель администрации сельского поселения.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4.2. </w:t>
      </w:r>
      <w:r w:rsidRPr="00B87ADE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B87ADE">
        <w:rPr>
          <w:rFonts w:eastAsia="Calibri"/>
          <w:sz w:val="18"/>
          <w:szCs w:val="18"/>
        </w:rPr>
        <w:t xml:space="preserve">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2" w:name="Par377"/>
      <w:bookmarkEnd w:id="12"/>
      <w:r w:rsidRPr="00B87ADE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услуги, несут</w:t>
      </w:r>
      <w:r w:rsidRPr="00B87ADE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1) за полноту передаваемых Органу запросов, иных документов, принятых от заявителя в МФЦ;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4" w:name="Par394"/>
      <w:bookmarkEnd w:id="14"/>
      <w:r w:rsidRPr="00B87ADE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B87ADE">
        <w:rPr>
          <w:b/>
          <w:sz w:val="18"/>
          <w:szCs w:val="18"/>
        </w:rPr>
        <w:t>муниципальной</w:t>
      </w:r>
      <w:r w:rsidRPr="00B87ADE">
        <w:rPr>
          <w:rFonts w:eastAsia="Calibri"/>
          <w:b/>
          <w:sz w:val="18"/>
          <w:szCs w:val="18"/>
        </w:rPr>
        <w:t xml:space="preserve">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4.7. </w:t>
      </w:r>
      <w:r w:rsidRPr="00B87ADE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5" w:name="Par402"/>
      <w:bookmarkEnd w:id="15"/>
      <w:r w:rsidRPr="00B87ADE">
        <w:rPr>
          <w:b/>
          <w:sz w:val="18"/>
          <w:szCs w:val="18"/>
          <w:lang w:val="en-US"/>
        </w:rPr>
        <w:t>V</w:t>
      </w:r>
      <w:r w:rsidRPr="00B87ADE">
        <w:rPr>
          <w:b/>
          <w:sz w:val="18"/>
          <w:szCs w:val="18"/>
        </w:rPr>
        <w:t xml:space="preserve">. </w:t>
      </w:r>
      <w:r w:rsidRPr="00B87ADE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Способы информирования заявителей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о порядке досудебного (внесудебного) обжалования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Формы и способы подачи заявителями жалоб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B87ADE" w:rsidRDefault="002F61C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Жалобы на решения и действия (бездействие) </w:t>
      </w:r>
      <w:r w:rsidR="00A75C55" w:rsidRPr="00B87ADE">
        <w:rPr>
          <w:sz w:val="18"/>
          <w:szCs w:val="18"/>
        </w:rPr>
        <w:t>главы сельского поселения «Визиндор</w:t>
      </w:r>
      <w:r w:rsidRPr="00B87ADE">
        <w:rPr>
          <w:sz w:val="18"/>
          <w:szCs w:val="18"/>
        </w:rPr>
        <w:t>», в виду отсутствия вышестоящего органа, рассматриваются непосредственно главо</w:t>
      </w:r>
      <w:r w:rsidR="00A75C55" w:rsidRPr="00B87ADE">
        <w:rPr>
          <w:sz w:val="18"/>
          <w:szCs w:val="18"/>
        </w:rPr>
        <w:t>й сельского поселения «Визиндор</w:t>
      </w:r>
      <w:r w:rsidRPr="00B87ADE">
        <w:rPr>
          <w:sz w:val="18"/>
          <w:szCs w:val="18"/>
        </w:rPr>
        <w:t>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1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</w:t>
      </w: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2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br w:type="page"/>
            </w: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B87ADE" w:rsidRDefault="005443B9" w:rsidP="00B87A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3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B87ADE">
              <w:rPr>
                <w:bCs/>
                <w:sz w:val="18"/>
                <w:szCs w:val="18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,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rPr>
          <w:trHeight w:val="914"/>
        </w:trPr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B87ADE">
              <w:rPr>
                <w:rFonts w:eastAsia="Arial Unicode MS"/>
                <w:sz w:val="18"/>
                <w:szCs w:val="18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4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сведений,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jc w:val="both"/>
              <w:textAlignment w:val="baseline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</w:t>
            </w:r>
            <w:r w:rsidRPr="00B87ADE">
              <w:rPr>
                <w:sz w:val="18"/>
                <w:szCs w:val="18"/>
              </w:rPr>
              <w:t>ЕГРН об объекте недвижимости (Роскадастр).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кадастровый номер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адрес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вид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,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spacing w:after="200"/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00B87ADE">
        <w:rPr>
          <w:rFonts w:asciiTheme="minorHAnsi" w:eastAsiaTheme="minorEastAsia" w:hAnsiTheme="minorHAnsi" w:cstheme="minorBidi"/>
          <w:iCs/>
          <w:sz w:val="18"/>
          <w:szCs w:val="18"/>
        </w:rPr>
        <w:t xml:space="preserve"> </w:t>
      </w:r>
    </w:p>
    <w:p w:rsidR="005443B9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P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5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Theme="minorEastAsia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</w:t>
      </w: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</w:t>
            </w:r>
            <w:r w:rsidRPr="00B87ADE">
              <w:rPr>
                <w:rFonts w:eastAsiaTheme="minorEastAsia"/>
                <w:sz w:val="18"/>
                <w:szCs w:val="18"/>
              </w:rPr>
              <w:t>рошу исправить следующие опечатки/ошибки в решении о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rFonts w:eastAsiaTheme="minorEastAsia"/>
                <w:sz w:val="18"/>
                <w:szCs w:val="18"/>
              </w:rPr>
              <w:t>/ решении об отказе в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rFonts w:eastAsiaTheme="minorEastAsia"/>
                <w:sz w:val="18"/>
                <w:szCs w:val="18"/>
              </w:rPr>
              <w:t xml:space="preserve"> (нужное подчеркнуть): _____________________________________________________________________________ _____________________________________________________________________________ 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6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5443B9" w:rsidRPr="00B87ADE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B87ADE" w:rsidRDefault="005443B9" w:rsidP="00B87AD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П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рошу исправить следующие опечатки/ошибки в решении о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/ решении об отказе в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B87ADE" w:rsidRDefault="005443B9" w:rsidP="00B87A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B87ADE" w:rsidRDefault="005443B9" w:rsidP="00B87ADE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7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занимаемых ими жилых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>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8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 (налогоплательщик - ФЛ)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8E4" w:rsidRDefault="00B948E4" w:rsidP="005243CC">
      <w:r>
        <w:separator/>
      </w:r>
    </w:p>
  </w:endnote>
  <w:endnote w:type="continuationSeparator" w:id="0">
    <w:p w:rsidR="00B948E4" w:rsidRDefault="00B948E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8E4" w:rsidRDefault="00B948E4" w:rsidP="005243CC">
      <w:r>
        <w:separator/>
      </w:r>
    </w:p>
  </w:footnote>
  <w:footnote w:type="continuationSeparator" w:id="0">
    <w:p w:rsidR="00B948E4" w:rsidRDefault="00B948E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06D82"/>
    <w:rsid w:val="0021035A"/>
    <w:rsid w:val="0022387C"/>
    <w:rsid w:val="00225EB2"/>
    <w:rsid w:val="00227C23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2962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95BDF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3639C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84F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2BA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E4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A6870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C156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75C55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ADE"/>
    <w:rsid w:val="00B87BD0"/>
    <w:rsid w:val="00B87EF5"/>
    <w:rsid w:val="00B948E4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565"/>
    <w:rsid w:val="00C01F90"/>
    <w:rsid w:val="00C121BA"/>
    <w:rsid w:val="00C37495"/>
    <w:rsid w:val="00C53482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03F4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626F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link w:val="aff0"/>
    <w:qFormat/>
    <w:rsid w:val="00A75C55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0">
    <w:name w:val="Название Знак"/>
    <w:link w:val="aff"/>
    <w:rsid w:val="00A75C55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6F243-D926-4348-836D-41F22F06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36</Pages>
  <Words>22529</Words>
  <Characters>128418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2024-04-09T07:55:00Z</cp:lastPrinted>
  <dcterms:created xsi:type="dcterms:W3CDTF">2018-08-29T12:32:00Z</dcterms:created>
  <dcterms:modified xsi:type="dcterms:W3CDTF">2025-03-11T05:36:00Z</dcterms:modified>
</cp:coreProperties>
</file>