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1F2A0A" w:rsidRPr="001F2A0A" w:rsidTr="00F4623E">
        <w:tc>
          <w:tcPr>
            <w:tcW w:w="3544" w:type="dxa"/>
          </w:tcPr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1F2A0A" w:rsidRPr="001F2A0A" w:rsidRDefault="001F2A0A" w:rsidP="00F4623E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1F2A0A">
              <w:rPr>
                <w:b/>
              </w:rPr>
              <w:t>Администрация сельского</w:t>
            </w:r>
          </w:p>
          <w:p w:rsidR="001F2A0A" w:rsidRPr="001F2A0A" w:rsidRDefault="001F2A0A" w:rsidP="00F4623E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1F2A0A"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sz w:val="40"/>
              </w:rPr>
            </w:pPr>
            <w:r w:rsidRPr="001F2A0A"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75385619" r:id="rId9"/>
              </w:object>
            </w:r>
          </w:p>
          <w:p w:rsidR="001F2A0A" w:rsidRPr="001F2A0A" w:rsidRDefault="001F2A0A" w:rsidP="00F4623E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b/>
              </w:rPr>
            </w:pPr>
            <w:r w:rsidRPr="001F2A0A">
              <w:rPr>
                <w:b/>
              </w:rPr>
              <w:t>«Визиндор» сикт</w:t>
            </w:r>
          </w:p>
          <w:p w:rsidR="001F2A0A" w:rsidRPr="001F2A0A" w:rsidRDefault="001F2A0A" w:rsidP="00F4623E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 w:rsidRPr="001F2A0A">
              <w:rPr>
                <w:b/>
              </w:rPr>
              <w:t>овм</w:t>
            </w:r>
            <w:r w:rsidRPr="001F2A0A">
              <w:rPr>
                <w:sz w:val="16"/>
                <w:szCs w:val="16"/>
              </w:rPr>
              <w:t>Ö</w:t>
            </w:r>
            <w:r w:rsidRPr="001F2A0A">
              <w:rPr>
                <w:b/>
              </w:rPr>
              <w:t>дч</w:t>
            </w:r>
            <w:r w:rsidRPr="001F2A0A">
              <w:rPr>
                <w:sz w:val="16"/>
                <w:szCs w:val="16"/>
              </w:rPr>
              <w:t>Ö</w:t>
            </w:r>
            <w:r w:rsidRPr="001F2A0A">
              <w:rPr>
                <w:b/>
              </w:rPr>
              <w:t>минса  администрация</w:t>
            </w:r>
          </w:p>
        </w:tc>
      </w:tr>
    </w:tbl>
    <w:p w:rsidR="001F2A0A" w:rsidRPr="001F2A0A" w:rsidRDefault="001F2A0A" w:rsidP="001F2A0A">
      <w:pPr>
        <w:ind w:left="284" w:hanging="284"/>
        <w:jc w:val="center"/>
        <w:rPr>
          <w:b/>
          <w:sz w:val="32"/>
          <w:szCs w:val="22"/>
          <w:lang w:eastAsia="en-US"/>
        </w:rPr>
      </w:pPr>
      <w:r w:rsidRPr="001F2A0A">
        <w:rPr>
          <w:b/>
          <w:sz w:val="32"/>
        </w:rPr>
        <w:t>ПОСТАНОВЛЕНИЕ</w:t>
      </w:r>
    </w:p>
    <w:p w:rsidR="001F2A0A" w:rsidRPr="001F2A0A" w:rsidRDefault="001F2A0A" w:rsidP="001F2A0A">
      <w:pPr>
        <w:pStyle w:val="2"/>
        <w:ind w:left="284" w:hanging="284"/>
        <w:rPr>
          <w:sz w:val="32"/>
          <w:szCs w:val="32"/>
        </w:rPr>
      </w:pPr>
      <w:r w:rsidRPr="001F2A0A">
        <w:rPr>
          <w:sz w:val="32"/>
          <w:szCs w:val="32"/>
        </w:rPr>
        <w:t>ШУÖМ</w:t>
      </w:r>
    </w:p>
    <w:p w:rsidR="001F2A0A" w:rsidRPr="001F2A0A" w:rsidRDefault="001F2A0A" w:rsidP="001F2A0A">
      <w:pPr>
        <w:rPr>
          <w:sz w:val="22"/>
          <w:szCs w:val="22"/>
        </w:rPr>
      </w:pPr>
    </w:p>
    <w:p w:rsidR="001F2A0A" w:rsidRPr="001F2A0A" w:rsidRDefault="001F2A0A" w:rsidP="001F2A0A">
      <w:pPr>
        <w:ind w:right="-143"/>
        <w:rPr>
          <w:sz w:val="24"/>
          <w:szCs w:val="24"/>
        </w:rPr>
      </w:pPr>
      <w:r w:rsidRPr="001F2A0A">
        <w:rPr>
          <w:sz w:val="28"/>
          <w:szCs w:val="28"/>
        </w:rPr>
        <w:t xml:space="preserve">         </w:t>
      </w:r>
      <w:r w:rsidR="00EC2B5F">
        <w:rPr>
          <w:sz w:val="24"/>
          <w:szCs w:val="24"/>
        </w:rPr>
        <w:t xml:space="preserve">от </w:t>
      </w:r>
      <w:r w:rsidR="00F4623E">
        <w:rPr>
          <w:sz w:val="24"/>
          <w:szCs w:val="24"/>
        </w:rPr>
        <w:t xml:space="preserve">24 апреля </w:t>
      </w:r>
      <w:r w:rsidR="00EC2B5F">
        <w:rPr>
          <w:sz w:val="24"/>
          <w:szCs w:val="24"/>
        </w:rPr>
        <w:t>2024</w:t>
      </w:r>
      <w:r w:rsidRPr="001F2A0A">
        <w:rPr>
          <w:sz w:val="24"/>
          <w:szCs w:val="24"/>
        </w:rPr>
        <w:t xml:space="preserve"> г.                                                                                        </w:t>
      </w:r>
      <w:r w:rsidR="00F4623E">
        <w:rPr>
          <w:sz w:val="24"/>
          <w:szCs w:val="24"/>
        </w:rPr>
        <w:t xml:space="preserve">        № 04/37</w:t>
      </w:r>
    </w:p>
    <w:p w:rsidR="001F2A0A" w:rsidRPr="001F2A0A" w:rsidRDefault="001F2A0A" w:rsidP="001F2A0A">
      <w:pPr>
        <w:ind w:right="-143"/>
        <w:rPr>
          <w:sz w:val="24"/>
          <w:szCs w:val="24"/>
        </w:rPr>
      </w:pPr>
    </w:p>
    <w:p w:rsidR="001F2A0A" w:rsidRPr="001F2A0A" w:rsidRDefault="001F2A0A" w:rsidP="001F2A0A">
      <w:pPr>
        <w:pStyle w:val="3"/>
        <w:tabs>
          <w:tab w:val="left" w:pos="709"/>
        </w:tabs>
        <w:ind w:right="-93"/>
        <w:jc w:val="center"/>
        <w:rPr>
          <w:color w:val="auto"/>
        </w:rPr>
      </w:pPr>
      <w:r w:rsidRPr="001F2A0A">
        <w:rPr>
          <w:color w:val="auto"/>
        </w:rPr>
        <w:t>п. Визиндор, Сысольский район, Республика Коми</w:t>
      </w:r>
    </w:p>
    <w:p w:rsidR="001F2A0A" w:rsidRPr="001F2A0A" w:rsidRDefault="001F2A0A" w:rsidP="001F2A0A">
      <w:pPr>
        <w:rPr>
          <w:sz w:val="24"/>
          <w:szCs w:val="24"/>
          <w:lang w:eastAsia="x-none"/>
        </w:rPr>
      </w:pPr>
    </w:p>
    <w:p w:rsidR="001F2A0A" w:rsidRPr="001F2A0A" w:rsidRDefault="001F2A0A" w:rsidP="001F2A0A">
      <w:pPr>
        <w:jc w:val="center"/>
        <w:rPr>
          <w:b/>
          <w:bCs/>
          <w:sz w:val="24"/>
          <w:szCs w:val="24"/>
        </w:rPr>
      </w:pPr>
      <w:r w:rsidRPr="001F2A0A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2A0A">
        <w:rPr>
          <w:b/>
          <w:bCs/>
          <w:sz w:val="24"/>
          <w:szCs w:val="24"/>
        </w:rPr>
        <w:t>Перевод жилого помещения в нежилое или нежилого помещения в жилое помещение»</w:t>
      </w:r>
    </w:p>
    <w:p w:rsidR="001F2A0A" w:rsidRPr="001F2A0A" w:rsidRDefault="001F2A0A" w:rsidP="001F2A0A">
      <w:pPr>
        <w:jc w:val="center"/>
        <w:rPr>
          <w:sz w:val="24"/>
          <w:szCs w:val="24"/>
          <w:lang w:eastAsia="x-none"/>
        </w:rPr>
      </w:pPr>
    </w:p>
    <w:p w:rsidR="001F2A0A" w:rsidRPr="001F2A0A" w:rsidRDefault="001F2A0A" w:rsidP="001F2A0A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F2A0A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1F2A0A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закона</w:t>
        </w:r>
      </w:hyperlink>
      <w:r w:rsidRPr="001F2A0A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постановлением администрации сельского поселения «Визиндор»  от   </w:t>
      </w:r>
      <w:r w:rsidRPr="00F4623E">
        <w:rPr>
          <w:rStyle w:val="112"/>
          <w:rFonts w:ascii="Times New Roman" w:hAnsi="Times New Roman" w:cs="Times New Roman"/>
          <w:b w:val="0"/>
          <w:sz w:val="24"/>
          <w:szCs w:val="24"/>
        </w:rPr>
        <w:t>19.01.2024 г.  № 01/05</w:t>
      </w:r>
      <w:r w:rsidRPr="00F462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2A0A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администрации сельского поселения «Визиндор»,</w:t>
      </w:r>
      <w:r w:rsidRPr="001F2A0A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1F2A0A" w:rsidRPr="001F2A0A" w:rsidRDefault="001F2A0A" w:rsidP="001F2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2A0A" w:rsidRPr="001F2A0A" w:rsidRDefault="001F2A0A" w:rsidP="001F2A0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F2A0A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1F2A0A" w:rsidRPr="001F2A0A" w:rsidRDefault="001F2A0A" w:rsidP="001F2A0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F2A0A" w:rsidRPr="001F2A0A" w:rsidRDefault="001F2A0A" w:rsidP="001F2A0A">
      <w:pPr>
        <w:ind w:right="-1" w:firstLine="567"/>
        <w:jc w:val="both"/>
        <w:rPr>
          <w:sz w:val="24"/>
          <w:szCs w:val="24"/>
        </w:rPr>
      </w:pPr>
      <w:r w:rsidRPr="001F2A0A">
        <w:rPr>
          <w:sz w:val="24"/>
          <w:szCs w:val="24"/>
        </w:rPr>
        <w:t>1. Утвердить прилагаемый Административный регламент предоставления муниципальной услуги «Перевод жилого помещения в нежилое или нежилого помещения в жилое помещение».</w:t>
      </w:r>
    </w:p>
    <w:p w:rsidR="001F2A0A" w:rsidRPr="001F2A0A" w:rsidRDefault="001F2A0A" w:rsidP="001F2A0A">
      <w:pPr>
        <w:ind w:right="-1" w:firstLine="567"/>
        <w:jc w:val="both"/>
        <w:rPr>
          <w:sz w:val="24"/>
          <w:szCs w:val="24"/>
        </w:rPr>
      </w:pPr>
      <w:r w:rsidRPr="001F2A0A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1F2A0A" w:rsidRPr="001F2A0A" w:rsidRDefault="001F2A0A" w:rsidP="001F2A0A">
      <w:pPr>
        <w:ind w:right="-1" w:firstLine="567"/>
        <w:jc w:val="both"/>
        <w:rPr>
          <w:sz w:val="24"/>
          <w:szCs w:val="24"/>
        </w:rPr>
      </w:pPr>
      <w:r w:rsidRPr="001F2A0A">
        <w:rPr>
          <w:sz w:val="24"/>
          <w:szCs w:val="24"/>
        </w:rPr>
        <w:t>3. Признать утратившими силу постановление администрации сельского поселения «Визиндор»:</w:t>
      </w:r>
    </w:p>
    <w:p w:rsidR="001F2A0A" w:rsidRPr="001F2A0A" w:rsidRDefault="001F2A0A" w:rsidP="001F2A0A">
      <w:pPr>
        <w:ind w:right="-1" w:firstLine="567"/>
        <w:jc w:val="both"/>
        <w:rPr>
          <w:sz w:val="24"/>
          <w:szCs w:val="24"/>
        </w:rPr>
      </w:pPr>
      <w:r w:rsidRPr="001F2A0A">
        <w:rPr>
          <w:sz w:val="24"/>
          <w:szCs w:val="24"/>
        </w:rPr>
        <w:t xml:space="preserve">- от </w:t>
      </w:r>
      <w:r>
        <w:rPr>
          <w:sz w:val="24"/>
          <w:szCs w:val="24"/>
        </w:rPr>
        <w:t>07.06.2022</w:t>
      </w:r>
      <w:r w:rsidRPr="001F2A0A">
        <w:rPr>
          <w:sz w:val="24"/>
          <w:szCs w:val="24"/>
        </w:rPr>
        <w:t xml:space="preserve"> г. </w:t>
      </w:r>
      <w:r>
        <w:rPr>
          <w:sz w:val="24"/>
          <w:szCs w:val="24"/>
        </w:rPr>
        <w:t>№ 06/19</w:t>
      </w:r>
      <w:r w:rsidRPr="001F2A0A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«Перевод жилого помещения в нежилое или нежилого помещения в жилое помещение».</w:t>
      </w:r>
    </w:p>
    <w:p w:rsidR="001F2A0A" w:rsidRPr="001F2A0A" w:rsidRDefault="001F2A0A" w:rsidP="001F2A0A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 w:rsidRPr="001F2A0A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1F2A0A" w:rsidRPr="001F2A0A" w:rsidRDefault="001F2A0A" w:rsidP="001F2A0A">
      <w:pPr>
        <w:pStyle w:val="afb"/>
        <w:shd w:val="clear" w:color="auto" w:fill="FFFFFF"/>
        <w:spacing w:after="0" w:line="273" w:lineRule="atLeast"/>
        <w:ind w:right="-1"/>
        <w:jc w:val="both"/>
      </w:pPr>
    </w:p>
    <w:p w:rsidR="001F2A0A" w:rsidRPr="001F2A0A" w:rsidRDefault="001F2A0A" w:rsidP="001F2A0A">
      <w:pPr>
        <w:pStyle w:val="afb"/>
        <w:shd w:val="clear" w:color="auto" w:fill="FFFFFF"/>
        <w:spacing w:after="0" w:line="273" w:lineRule="atLeast"/>
        <w:ind w:right="-1"/>
        <w:jc w:val="both"/>
      </w:pPr>
    </w:p>
    <w:p w:rsidR="001F2A0A" w:rsidRPr="001F2A0A" w:rsidRDefault="001F2A0A" w:rsidP="001F2A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F2A0A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1F2A0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F2A0A" w:rsidRPr="001F2A0A" w:rsidRDefault="001F2A0A" w:rsidP="001F2A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F2A0A" w:rsidRPr="001F2A0A" w:rsidRDefault="001F2A0A" w:rsidP="001F2A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Pr="00672974" w:rsidRDefault="00BF6B81" w:rsidP="00BF6B81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BF6B81" w:rsidRPr="00672974" w:rsidRDefault="00BF6B81" w:rsidP="00BF6B81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672974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BF6B81" w:rsidRPr="00672974" w:rsidRDefault="001F2A0A" w:rsidP="00BF6B81">
      <w:pPr>
        <w:shd w:val="clear" w:color="auto" w:fill="FFFFFF"/>
        <w:jc w:val="right"/>
      </w:pPr>
      <w:r>
        <w:t>сельского поселения «Визиндор</w:t>
      </w:r>
      <w:r w:rsidR="00BF6B81" w:rsidRPr="00672974">
        <w:t>»</w:t>
      </w:r>
      <w:r w:rsidR="00BF6B81" w:rsidRPr="00672974">
        <w:rPr>
          <w:bCs/>
        </w:rPr>
        <w:t xml:space="preserve"> от </w:t>
      </w:r>
      <w:r w:rsidR="00BF6B81" w:rsidRPr="00672974">
        <w:t xml:space="preserve"> </w:t>
      </w:r>
      <w:r w:rsidR="00F4623E">
        <w:t>24.04.2024 г.</w:t>
      </w:r>
      <w:r w:rsidR="00BF6B81" w:rsidRPr="00672974">
        <w:t xml:space="preserve"> №</w:t>
      </w:r>
      <w:r w:rsidR="00F4623E">
        <w:t xml:space="preserve"> 04/37</w:t>
      </w:r>
      <w:r w:rsidR="00BF6B81" w:rsidRPr="00672974">
        <w:t xml:space="preserve"> 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t>«</w:t>
      </w:r>
      <w:r w:rsidRPr="00672974">
        <w:rPr>
          <w:bCs/>
        </w:rPr>
        <w:t xml:space="preserve">Об утверждении административного регламента </w:t>
      </w:r>
    </w:p>
    <w:p w:rsidR="00BF6B81" w:rsidRPr="00672974" w:rsidRDefault="00BF6B81" w:rsidP="00BF6B81">
      <w:pPr>
        <w:jc w:val="right"/>
        <w:rPr>
          <w:rFonts w:eastAsia="Calibri"/>
          <w:bCs/>
        </w:rPr>
      </w:pPr>
      <w:r w:rsidRPr="00672974">
        <w:rPr>
          <w:bCs/>
        </w:rPr>
        <w:t>предоставления муниципальной услуги «</w:t>
      </w:r>
      <w:r w:rsidRPr="00672974">
        <w:rPr>
          <w:rFonts w:eastAsia="Calibri"/>
          <w:bCs/>
        </w:rPr>
        <w:t>Перевод жилого помещения</w:t>
      </w:r>
    </w:p>
    <w:p w:rsidR="00BF6B81" w:rsidRPr="00672974" w:rsidRDefault="00BF6B81" w:rsidP="00BF6B81">
      <w:pPr>
        <w:jc w:val="right"/>
        <w:rPr>
          <w:bCs/>
        </w:rPr>
      </w:pPr>
      <w:r w:rsidRPr="00672974">
        <w:rPr>
          <w:rFonts w:eastAsia="Calibri"/>
          <w:bCs/>
        </w:rPr>
        <w:t xml:space="preserve"> в нежилое помещение и нежилого помещения в жилое помещение</w:t>
      </w:r>
      <w:r w:rsidRPr="00672974">
        <w:rPr>
          <w:bCs/>
        </w:rPr>
        <w:t>»</w:t>
      </w:r>
    </w:p>
    <w:p w:rsidR="00BF6B81" w:rsidRPr="00672974" w:rsidRDefault="00BF6B81" w:rsidP="00BF6B81">
      <w:pPr>
        <w:shd w:val="clear" w:color="auto" w:fill="FFFFFF"/>
        <w:jc w:val="right"/>
      </w:pPr>
    </w:p>
    <w:p w:rsidR="00BF6B81" w:rsidRDefault="00BF6B81" w:rsidP="00BF6B81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C2B5F">
        <w:rPr>
          <w:b/>
          <w:bCs/>
        </w:rPr>
        <w:t>АДМИНИСТРАТИВНЫЙ РЕГЛАМЕНТ</w:t>
      </w:r>
    </w:p>
    <w:p w:rsidR="00BF6B81" w:rsidRPr="00EC2B5F" w:rsidRDefault="00BF6B81" w:rsidP="00EC2B5F">
      <w:pPr>
        <w:autoSpaceDE w:val="0"/>
        <w:autoSpaceDN w:val="0"/>
        <w:adjustRightInd w:val="0"/>
        <w:jc w:val="center"/>
        <w:rPr>
          <w:b/>
          <w:bCs/>
        </w:rPr>
      </w:pPr>
      <w:r w:rsidRPr="00EC2B5F">
        <w:rPr>
          <w:b/>
          <w:bCs/>
        </w:rPr>
        <w:t xml:space="preserve">предоставления муниципальной услуги по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EC2B5F">
        <w:rPr>
          <w:rFonts w:eastAsia="Calibri"/>
          <w:b/>
          <w:bCs/>
        </w:rPr>
        <w:t xml:space="preserve">переводу жилого помещения в нежилое помещение и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EC2B5F">
        <w:rPr>
          <w:rFonts w:eastAsia="Calibri"/>
          <w:b/>
          <w:bCs/>
        </w:rPr>
        <w:t>нежилого помещения в жилое помещение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EC2B5F">
        <w:rPr>
          <w:b/>
        </w:rPr>
        <w:t>I. Общие положения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0" w:name="Par55"/>
      <w:bookmarkEnd w:id="0"/>
      <w:r w:rsidRPr="00EC2B5F">
        <w:rPr>
          <w:b/>
        </w:rPr>
        <w:t>Предмет регулирования административного регламента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1.1. Административный регламент предоставления муниципальной услуги «</w:t>
      </w:r>
      <w:r w:rsidRPr="00EC2B5F">
        <w:rPr>
          <w:rFonts w:eastAsia="Calibri"/>
          <w:bCs/>
        </w:rPr>
        <w:t>Перевод жилого помещения в нежилое помещение и нежилого помещения в жилое помещение</w:t>
      </w:r>
      <w:r w:rsidRPr="00EC2B5F">
        <w:t>»</w:t>
      </w:r>
      <w:r w:rsidRPr="00EC2B5F">
        <w:rPr>
          <w:i/>
        </w:rPr>
        <w:t xml:space="preserve"> </w:t>
      </w:r>
      <w:r w:rsidRPr="00EC2B5F"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</w:t>
      </w:r>
      <w:r w:rsidR="001F2A0A" w:rsidRPr="00EC2B5F">
        <w:t>еления «Визиндор</w:t>
      </w:r>
      <w:r w:rsidRPr="00EC2B5F"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9"/>
      <w:bookmarkEnd w:id="1"/>
      <w:r w:rsidRPr="00EC2B5F">
        <w:rPr>
          <w:b/>
        </w:rPr>
        <w:t>Круг заявителей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2" w:name="Par61"/>
      <w:bookmarkEnd w:id="2"/>
      <w:r w:rsidRPr="00EC2B5F">
        <w:t xml:space="preserve">1.2. Заявителями на предоставление муниципальной услуги являются </w:t>
      </w:r>
      <w:r w:rsidRPr="00EC2B5F">
        <w:rPr>
          <w:rFonts w:eastAsia="Calibri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 xml:space="preserve">1.3. С заявлением вправе обратиться </w:t>
      </w:r>
      <w:hyperlink r:id="rId11" w:history="1">
        <w:r w:rsidRPr="00EC2B5F">
          <w:t>представители</w:t>
        </w:r>
      </w:hyperlink>
      <w:r w:rsidRPr="00EC2B5F"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BD4B11" w:rsidRPr="00EC2B5F" w:rsidRDefault="00BD4B11" w:rsidP="00EC2B5F">
      <w:pPr>
        <w:autoSpaceDE w:val="0"/>
        <w:autoSpaceDN w:val="0"/>
        <w:adjustRightInd w:val="0"/>
        <w:ind w:firstLine="709"/>
        <w:jc w:val="both"/>
      </w:pPr>
    </w:p>
    <w:p w:rsidR="00BD4B11" w:rsidRPr="00EC2B5F" w:rsidRDefault="00BF6B81" w:rsidP="00EC2B5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EC2B5F">
        <w:t xml:space="preserve"> </w:t>
      </w:r>
      <w:r w:rsidR="00BD4B11" w:rsidRPr="00EC2B5F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BD4B11" w:rsidRPr="00EC2B5F" w:rsidRDefault="00BD4B11" w:rsidP="00EC2B5F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EC2B5F">
        <w:rPr>
          <w:rFonts w:eastAsiaTheme="minorEastAsia"/>
          <w:b/>
          <w:bCs/>
        </w:rPr>
        <w:t xml:space="preserve"> </w:t>
      </w:r>
    </w:p>
    <w:p w:rsidR="00BD4B11" w:rsidRPr="00EC2B5F" w:rsidRDefault="00BD4B11" w:rsidP="00EC2B5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BF6B81" w:rsidRPr="00EC2B5F" w:rsidRDefault="00BD4B11" w:rsidP="00D7374C">
      <w:pPr>
        <w:autoSpaceDE w:val="0"/>
        <w:autoSpaceDN w:val="0"/>
        <w:adjustRightInd w:val="0"/>
        <w:ind w:firstLine="567"/>
        <w:contextualSpacing/>
        <w:jc w:val="both"/>
      </w:pPr>
      <w:r w:rsidRPr="00EC2B5F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BF6B81" w:rsidRPr="00EC2B5F" w:rsidRDefault="00BF6B81" w:rsidP="00EC2B5F">
      <w:pPr>
        <w:shd w:val="clear" w:color="auto" w:fill="FFFFFF"/>
        <w:jc w:val="center"/>
        <w:rPr>
          <w:rFonts w:eastAsia="Calibri"/>
          <w:b/>
        </w:rPr>
      </w:pPr>
      <w:bookmarkStart w:id="3" w:name="Par66"/>
      <w:bookmarkEnd w:id="3"/>
      <w:r w:rsidRPr="00EC2B5F">
        <w:rPr>
          <w:rFonts w:eastAsia="Calibri"/>
          <w:b/>
          <w:lang w:val="en-US"/>
        </w:rPr>
        <w:t>II</w:t>
      </w:r>
      <w:r w:rsidRPr="00EC2B5F">
        <w:rPr>
          <w:rFonts w:eastAsia="Calibri"/>
          <w:b/>
        </w:rPr>
        <w:t>. Стандарт предоставления муниципальной услуги</w:t>
      </w:r>
    </w:p>
    <w:p w:rsidR="00BF6B81" w:rsidRPr="00EC2B5F" w:rsidRDefault="00BF6B81" w:rsidP="00EC2B5F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98"/>
      <w:bookmarkEnd w:id="4"/>
      <w:r w:rsidRPr="00EC2B5F">
        <w:rPr>
          <w:b/>
        </w:rPr>
        <w:t>Наименование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bookmarkStart w:id="5" w:name="Par100"/>
      <w:bookmarkEnd w:id="5"/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2.1. Муниципальная услуга: «</w:t>
      </w:r>
      <w:r w:rsidRPr="00EC2B5F">
        <w:rPr>
          <w:rFonts w:eastAsia="Calibri"/>
          <w:bCs/>
        </w:rPr>
        <w:t>Перевод жилого помещения в нежилое помещение и нежилого помещения в жилое помещение</w:t>
      </w:r>
      <w:r w:rsidRPr="00EC2B5F">
        <w:t>».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  <w:r w:rsidRPr="00EC2B5F">
        <w:rPr>
          <w:b/>
        </w:rPr>
        <w:t>Наименование органа, предоставляющего муниципальную услугу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2.2. Муниципальная услуга предоставляется Администр</w:t>
      </w:r>
      <w:r w:rsidR="001F2A0A" w:rsidRPr="00EC2B5F">
        <w:t>ацией сельского поселения «Визиндор</w:t>
      </w:r>
      <w:r w:rsidRPr="00EC2B5F">
        <w:t xml:space="preserve">» </w:t>
      </w:r>
      <w:r w:rsidRPr="00EC2B5F">
        <w:lastRenderedPageBreak/>
        <w:t xml:space="preserve">(далее – Орган). </w:t>
      </w:r>
    </w:p>
    <w:p w:rsidR="00BF6B81" w:rsidRPr="00EC2B5F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BF6B81" w:rsidRPr="00EC2B5F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BF6B81" w:rsidRPr="00EC2B5F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C2B5F"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 w:rsidRPr="00EC2B5F"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 w:rsidRPr="00EC2B5F">
        <w:rPr>
          <w:b/>
        </w:rPr>
        <w:t>Результат предоставления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BF6B81" w:rsidRPr="00EC2B5F" w:rsidRDefault="00BF6B81" w:rsidP="00EC2B5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2.3. Результатом предоставления муниципальной услуги является: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 xml:space="preserve">1) </w:t>
      </w:r>
      <w:r w:rsidRPr="00EC2B5F">
        <w:t xml:space="preserve">решение о переводе </w:t>
      </w:r>
      <w:r w:rsidRPr="00EC2B5F">
        <w:rPr>
          <w:rFonts w:eastAsia="Calibri"/>
          <w:bCs/>
        </w:rPr>
        <w:t xml:space="preserve">жилого помещения в нежилое помещение </w:t>
      </w:r>
      <w:r w:rsidRPr="00EC2B5F">
        <w:t>(далее – решение о предоставлении муниципальной услуги);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 xml:space="preserve">2) </w:t>
      </w:r>
      <w:r w:rsidRPr="00EC2B5F">
        <w:t xml:space="preserve">решение о переводе </w:t>
      </w:r>
      <w:r w:rsidRPr="00EC2B5F">
        <w:rPr>
          <w:rFonts w:eastAsia="Calibri"/>
          <w:bCs/>
        </w:rPr>
        <w:t>нежилого помещения в жилое помещение</w:t>
      </w:r>
      <w:r w:rsidRPr="00EC2B5F">
        <w:t xml:space="preserve"> (далее – решение о предоставлении муниципальной услуги);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 xml:space="preserve">3) решение об отказе в </w:t>
      </w:r>
      <w:r w:rsidRPr="00EC2B5F">
        <w:t xml:space="preserve">переводе </w:t>
      </w:r>
      <w:r w:rsidRPr="00EC2B5F">
        <w:rPr>
          <w:rFonts w:eastAsia="Calibri"/>
          <w:bCs/>
        </w:rPr>
        <w:t xml:space="preserve">жилого помещения в нежилое помещение </w:t>
      </w:r>
      <w:r w:rsidR="00CD71B4" w:rsidRPr="00EC2B5F">
        <w:rPr>
          <w:rFonts w:eastAsia="Calibri"/>
          <w:bCs/>
        </w:rPr>
        <w:t>либо</w:t>
      </w:r>
      <w:r w:rsidRPr="00EC2B5F">
        <w:t xml:space="preserve"> </w:t>
      </w:r>
      <w:r w:rsidRPr="00EC2B5F">
        <w:rPr>
          <w:bCs/>
        </w:rPr>
        <w:t xml:space="preserve">решение об отказе в </w:t>
      </w:r>
      <w:r w:rsidRPr="00EC2B5F">
        <w:t xml:space="preserve">переводе </w:t>
      </w:r>
      <w:r w:rsidRPr="00EC2B5F">
        <w:rPr>
          <w:rFonts w:eastAsia="Calibri"/>
          <w:bCs/>
        </w:rPr>
        <w:t>нежилого помещения в жилое помещение</w:t>
      </w:r>
      <w:r w:rsidRPr="00EC2B5F">
        <w:t xml:space="preserve"> (далее – решение об отказе в предо</w:t>
      </w:r>
      <w:r w:rsidR="00BD4B11" w:rsidRPr="00EC2B5F">
        <w:t>ставлении муниципальной услуги).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>Решения, указанные в подпунктах 1-</w:t>
      </w:r>
      <w:r w:rsidR="00CD71B4" w:rsidRPr="00EC2B5F">
        <w:rPr>
          <w:bCs/>
        </w:rPr>
        <w:t>3</w:t>
      </w:r>
      <w:r w:rsidRPr="00EC2B5F">
        <w:rPr>
          <w:bCs/>
        </w:rPr>
        <w:t xml:space="preserve"> настоящего пункта настоящего Административного регламента, оформляются в форме уведомления, </w:t>
      </w:r>
      <w:r w:rsidRPr="00EC2B5F">
        <w:rPr>
          <w:color w:val="000000" w:themeColor="text1"/>
        </w:rPr>
        <w:t>утвержденного Постановлением Правительства Российской Федерации от 10.08.2005 № 502 (далее – Уведомление).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 xml:space="preserve">2.3.1. Результат предоставления муниципальной услуги, </w:t>
      </w:r>
      <w:r w:rsidRPr="00EC2B5F">
        <w:t xml:space="preserve">указанные в пункте 2.3 настоящего Административного регламента, имеют следующие реквизиты: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- регистрационный номер;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- дата регистрации;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- подпись руководителя Органа.</w:t>
      </w:r>
    </w:p>
    <w:p w:rsidR="00BD4B11" w:rsidRPr="00EC2B5F" w:rsidRDefault="00BD4B11" w:rsidP="00EC2B5F">
      <w:pPr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2.3.3. Результат предоставления муниципальной услуги получается заявителем одним из следующих способов: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BF6B81" w:rsidRPr="00EC2B5F" w:rsidRDefault="00BF6B81" w:rsidP="00EC2B5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EC2B5F">
        <w:t>2) на бумажном носителе в МФЦ</w:t>
      </w:r>
      <w:r w:rsidRPr="00EC2B5F">
        <w:rPr>
          <w:rFonts w:eastAsia="Calibri"/>
          <w:lang w:eastAsia="en-US"/>
        </w:rPr>
        <w:t>;</w:t>
      </w:r>
    </w:p>
    <w:p w:rsidR="00BF6B81" w:rsidRPr="00EC2B5F" w:rsidRDefault="00BF6B81" w:rsidP="00EC2B5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>3) в</w:t>
      </w:r>
      <w:r w:rsidRPr="00EC2B5F">
        <w:t xml:space="preserve"> форме электронного документа в личном кабинете</w:t>
      </w:r>
      <w:r w:rsidRPr="00EC2B5F">
        <w:rPr>
          <w:bCs/>
        </w:rPr>
        <w:t xml:space="preserve"> на </w:t>
      </w:r>
      <w:r w:rsidRPr="00EC2B5F">
        <w:t xml:space="preserve">Едином портале государственных и муниципальных услуг (функций) (далее – Единый портал). </w:t>
      </w:r>
      <w:r w:rsidRPr="00EC2B5F">
        <w:rPr>
          <w:rFonts w:eastAsia="Calibri"/>
          <w:lang w:eastAsia="en-US"/>
        </w:rPr>
        <w:t xml:space="preserve"> </w:t>
      </w:r>
      <w:r w:rsidRPr="00EC2B5F">
        <w:t xml:space="preserve"> 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C2B5F">
        <w:rPr>
          <w:b/>
        </w:rPr>
        <w:t xml:space="preserve">Срок предоставления муниципальной услуги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</w:pPr>
    </w:p>
    <w:p w:rsidR="00BD4B11" w:rsidRPr="00EC2B5F" w:rsidRDefault="00BD4B1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 w:rsidRPr="00EC2B5F">
        <w:rPr>
          <w:rFonts w:eastAsiaTheme="minorEastAsia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 либо в МФЦ</w:t>
      </w:r>
      <w:r w:rsidRPr="00EC2B5F">
        <w:rPr>
          <w:rFonts w:eastAsiaTheme="minorEastAsia"/>
          <w:spacing w:val="-20"/>
        </w:rPr>
        <w:t>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EC2B5F">
        <w:rPr>
          <w:b/>
        </w:rPr>
        <w:t>Правовые основания для предоставления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center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EC2B5F">
        <w:t>(</w:t>
      </w:r>
      <w:hyperlink r:id="rId12" w:history="1">
        <w:r w:rsidR="001F2A0A" w:rsidRPr="00EC2B5F">
          <w:rPr>
            <w:rStyle w:val="a6"/>
            <w:rFonts w:eastAsiaTheme="minorEastAsia"/>
            <w:shd w:val="clear" w:color="auto" w:fill="FFFFFF"/>
          </w:rPr>
          <w:t>https://</w:t>
        </w:r>
        <w:r w:rsidR="001F2A0A" w:rsidRPr="00EC2B5F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1F2A0A" w:rsidRPr="00EC2B5F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EC2B5F">
        <w:t>)</w:t>
      </w:r>
      <w:r w:rsidRPr="00EC2B5F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left="709"/>
        <w:contextualSpacing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C2B5F"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BF6B81" w:rsidRPr="00EC2B5F" w:rsidRDefault="00BF6B81" w:rsidP="00EC2B5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bookmarkStart w:id="8" w:name="Par147"/>
      <w:bookmarkEnd w:id="8"/>
      <w:r w:rsidRPr="00EC2B5F">
        <w:t>2.6. Заявление и документы и (или) информацию заявитель самостоятельно представляет:</w:t>
      </w:r>
    </w:p>
    <w:p w:rsidR="00BF6B81" w:rsidRPr="00EC2B5F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BF6B81" w:rsidRPr="00EC2B5F" w:rsidRDefault="00BF6B81" w:rsidP="00EC2B5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EC2B5F"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BF6B81" w:rsidRPr="00EC2B5F" w:rsidRDefault="00BF6B81" w:rsidP="00EC2B5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EC2B5F">
        <w:t>- в электронной форме посредством заполнения электронной формы заявления на Едином портале.</w:t>
      </w:r>
    </w:p>
    <w:p w:rsidR="00BF6B81" w:rsidRPr="00EC2B5F" w:rsidRDefault="00BF6B81" w:rsidP="00EC2B5F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C2B5F">
        <w:t xml:space="preserve">В заявлении </w:t>
      </w:r>
      <w:r w:rsidRPr="00EC2B5F">
        <w:rPr>
          <w:color w:val="000000"/>
        </w:rPr>
        <w:t>указываются:</w:t>
      </w:r>
    </w:p>
    <w:p w:rsidR="00BF6B81" w:rsidRPr="00EC2B5F" w:rsidRDefault="00BF6B81" w:rsidP="00EC2B5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C2B5F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BF6B81" w:rsidRPr="00EC2B5F" w:rsidRDefault="00BF6B81" w:rsidP="00EC2B5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C2B5F">
        <w:rPr>
          <w:rFonts w:ascii="Times New Roman" w:hAnsi="Times New Roman" w:cs="Times New Roman"/>
          <w:color w:val="000000" w:themeColor="text1"/>
          <w:sz w:val="20"/>
          <w:szCs w:val="20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BF6B81" w:rsidRPr="00EC2B5F" w:rsidRDefault="00BF6B81" w:rsidP="00EC2B5F">
      <w:pPr>
        <w:ind w:firstLine="709"/>
        <w:jc w:val="both"/>
        <w:rPr>
          <w:color w:val="000000" w:themeColor="text1"/>
        </w:rPr>
      </w:pPr>
      <w:r w:rsidRPr="00EC2B5F">
        <w:rPr>
          <w:color w:val="000000" w:themeColor="text1"/>
        </w:rPr>
        <w:t>2) вид переводимого помещения (жилое/нежилое);</w:t>
      </w:r>
    </w:p>
    <w:p w:rsidR="00BF6B81" w:rsidRPr="00EC2B5F" w:rsidRDefault="00BF6B81" w:rsidP="00EC2B5F">
      <w:pPr>
        <w:ind w:firstLine="709"/>
        <w:jc w:val="both"/>
      </w:pPr>
      <w:r w:rsidRPr="00EC2B5F">
        <w:rPr>
          <w:color w:val="000000" w:themeColor="text1"/>
        </w:rPr>
        <w:t>3) адрес  и кадастровый номер переводимого помещения</w:t>
      </w:r>
      <w:r w:rsidRPr="00EC2B5F">
        <w:t>;</w:t>
      </w:r>
    </w:p>
    <w:p w:rsidR="00BF6B81" w:rsidRPr="00EC2B5F" w:rsidRDefault="00BF6B81" w:rsidP="00EC2B5F">
      <w:pPr>
        <w:ind w:firstLine="709"/>
        <w:jc w:val="both"/>
      </w:pPr>
      <w:r w:rsidRPr="00EC2B5F">
        <w:t>3) сведения о площади переводимого помещения;</w:t>
      </w:r>
    </w:p>
    <w:p w:rsidR="00BF6B81" w:rsidRPr="00EC2B5F" w:rsidRDefault="00BF6B81" w:rsidP="00EC2B5F">
      <w:pPr>
        <w:ind w:firstLine="709"/>
        <w:jc w:val="both"/>
        <w:rPr>
          <w:color w:val="000000" w:themeColor="text1"/>
        </w:rPr>
      </w:pPr>
      <w:r w:rsidRPr="00EC2B5F">
        <w:t xml:space="preserve">4) </w:t>
      </w:r>
      <w:r w:rsidRPr="00EC2B5F">
        <w:rPr>
          <w:color w:val="000000" w:themeColor="text1"/>
        </w:rPr>
        <w:t xml:space="preserve">перечень прилагаемых к заявлению документов; </w:t>
      </w:r>
    </w:p>
    <w:p w:rsidR="00BF6B81" w:rsidRPr="00EC2B5F" w:rsidRDefault="00BF6B81" w:rsidP="00EC2B5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 xml:space="preserve">5) способ получения результата предоставления муниципальной услуги; </w:t>
      </w:r>
    </w:p>
    <w:p w:rsidR="00BF6B81" w:rsidRPr="00EC2B5F" w:rsidRDefault="00BF6B81" w:rsidP="00EC2B5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6) почтовый адрес, подпись заявителя (представителя заявителя).</w:t>
      </w:r>
    </w:p>
    <w:p w:rsidR="00903D68" w:rsidRPr="00EC2B5F" w:rsidRDefault="00903D6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Формы заявлений </w:t>
      </w:r>
      <w:r w:rsidRPr="00EC2B5F">
        <w:rPr>
          <w:rFonts w:eastAsia="Calibri"/>
        </w:rPr>
        <w:t>о предоставлении муниципальной услуги приведены в</w:t>
      </w:r>
      <w:r w:rsidRPr="00EC2B5F">
        <w:rPr>
          <w:rFonts w:eastAsiaTheme="minorEastAsia"/>
        </w:rPr>
        <w:t xml:space="preserve"> приложениях 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903D68" w:rsidRPr="00EC2B5F" w:rsidRDefault="00903D6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документу при подаче в Орган, МФЦ: оригинал.</w:t>
      </w:r>
    </w:p>
    <w:p w:rsidR="00BF6B81" w:rsidRPr="00EC2B5F" w:rsidRDefault="00BF6B81" w:rsidP="00EC2B5F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EC2B5F">
        <w:t>2.7. Для получения муниципальной услуги вместе с заявлением  заявитель самостоятельно представляет:</w:t>
      </w:r>
    </w:p>
    <w:p w:rsidR="00903D68" w:rsidRPr="00EC2B5F" w:rsidRDefault="00903D6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03D68" w:rsidRPr="00EC2B5F" w:rsidRDefault="00903D6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903D68" w:rsidRPr="00EC2B5F" w:rsidRDefault="00903D6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3D68" w:rsidRPr="00EC2B5F" w:rsidRDefault="00903D6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03D68" w:rsidRPr="00EC2B5F" w:rsidRDefault="00903D6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</w:p>
    <w:p w:rsidR="00BF6B81" w:rsidRPr="00EC2B5F" w:rsidRDefault="00BF6B81" w:rsidP="00EC2B5F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EC2B5F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BF6B81" w:rsidRPr="00EC2B5F" w:rsidRDefault="00BF6B81" w:rsidP="00EC2B5F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BF6B81" w:rsidRPr="00EC2B5F" w:rsidRDefault="00BF6B81" w:rsidP="00EC2B5F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BF6B81" w:rsidRPr="00EC2B5F" w:rsidRDefault="00BF6B81" w:rsidP="00EC2B5F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BF6B81" w:rsidRPr="00EC2B5F" w:rsidRDefault="00BF6B81" w:rsidP="00EC2B5F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EC2B5F">
        <w:rPr>
          <w:rStyle w:val="ng-scope"/>
          <w:shd w:val="clear" w:color="auto" w:fill="FFFFFF"/>
        </w:rPr>
        <w:t xml:space="preserve">2) </w:t>
      </w:r>
      <w:r w:rsidRPr="00EC2B5F"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CD71B4" w:rsidRPr="00EC2B5F" w:rsidRDefault="00CD71B4" w:rsidP="00EC2B5F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EC2B5F">
        <w:rPr>
          <w:rFonts w:eastAsia="Calibri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</w:t>
      </w:r>
    </w:p>
    <w:p w:rsidR="00CD71B4" w:rsidRPr="00EC2B5F" w:rsidRDefault="00CD71B4" w:rsidP="00EC2B5F">
      <w:pPr>
        <w:autoSpaceDE w:val="0"/>
        <w:autoSpaceDN w:val="0"/>
        <w:adjustRightInd w:val="0"/>
        <w:ind w:firstLine="708"/>
        <w:jc w:val="both"/>
      </w:pPr>
      <w:r w:rsidRPr="00EC2B5F">
        <w:rPr>
          <w:rFonts w:eastAsia="Calibri"/>
        </w:rPr>
        <w:t>При обращении посредством Единого портала государственных и муниципальных услуг (функций)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или индивидуальным предпринимателем, - усиленной квалифицированной электронной подписью нотариуса с приложением файла открепленной усиленной квалифицированной электронной подписи</w:t>
      </w:r>
      <w:r w:rsidRPr="00EC2B5F">
        <w:t xml:space="preserve"> в формате sig3.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>3)</w:t>
      </w:r>
      <w:r w:rsidRPr="00EC2B5F">
        <w:t xml:space="preserve"> в случае обращения за вариантом предоставления услуги «Перевод жилого помещения в нежилое помещение»: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-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</w:t>
      </w:r>
      <w:r w:rsidR="000124B6" w:rsidRPr="00EC2B5F">
        <w:t xml:space="preserve"> (далее – ЕГРН)</w:t>
      </w:r>
      <w:r w:rsidRPr="00EC2B5F">
        <w:t>;</w:t>
      </w:r>
    </w:p>
    <w:p w:rsidR="00BF6B81" w:rsidRPr="00EC2B5F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план переводимого помещения с его техническим описанием (в случае, если переводимое помещение является жилым, 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EC2B5F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поэтажный план дома, в котором находится переводимое помещение,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- подготовленный и оформленный в установленном порядке проект переустройства и (или) </w:t>
      </w:r>
      <w:r w:rsidRPr="00EC2B5F">
        <w:lastRenderedPageBreak/>
        <w:t>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EC2B5F">
        <w:t xml:space="preserve">- </w:t>
      </w:r>
      <w:r w:rsidRPr="00EC2B5F"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 xml:space="preserve">- </w:t>
      </w:r>
      <w:r w:rsidRPr="00EC2B5F">
        <w:rPr>
          <w:sz w:val="20"/>
          <w:szCs w:val="20"/>
          <w:shd w:val="clear" w:color="auto" w:fill="FFFFFF"/>
        </w:rPr>
        <w:t>согласие каждого собственника всех помещений, примыкающих к переводимому помещению;</w:t>
      </w:r>
    </w:p>
    <w:p w:rsidR="00CD71B4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 xml:space="preserve">4) </w:t>
      </w:r>
      <w:r w:rsidRPr="00EC2B5F">
        <w:t>в случае обращения за вариантом предоставления услуги «Перевод нежилого помещения в жилое помещение»: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 xml:space="preserve">- </w:t>
      </w:r>
      <w:r w:rsidRPr="00EC2B5F"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t>-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903D68" w:rsidRPr="00EC2B5F" w:rsidRDefault="00903D6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документу при подаче в Орган, МФЦ: оригинал документа; действительный, выдан уполномоченным органом Российской Федерации.</w:t>
      </w:r>
    </w:p>
    <w:p w:rsidR="00BF6B81" w:rsidRPr="00EC2B5F" w:rsidRDefault="00BF6B81" w:rsidP="00EC2B5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EC2B5F">
        <w:rPr>
          <w:rStyle w:val="ng-scope"/>
          <w:shd w:val="clear" w:color="auto" w:fill="FFFFFF"/>
        </w:rPr>
        <w:t>2.8. Заявитель вправе предоставить по собственной инициативе: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1) выписка из ЕГРН на переводимое помещение в многоквартирном доме;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2) план помещения с его техническим описанием (в случае, если переводимое помещение является нежилым);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3) технический паспорт помещения (в случае, если переводимое помещение является жилым);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eastAsia="Calibri"/>
          <w:sz w:val="20"/>
          <w:szCs w:val="20"/>
        </w:rPr>
      </w:pPr>
      <w:r w:rsidRPr="00EC2B5F">
        <w:rPr>
          <w:rFonts w:eastAsia="Calibri"/>
          <w:sz w:val="20"/>
          <w:szCs w:val="20"/>
        </w:rPr>
        <w:t>4) поэтажный план дома, в котором находится переводимое помещение;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 xml:space="preserve">5) </w:t>
      </w:r>
      <w:r w:rsidRPr="00EC2B5F">
        <w:rPr>
          <w:shd w:val="clear" w:color="auto" w:fill="FFFFFF"/>
        </w:rPr>
        <w:t xml:space="preserve">выписку из </w:t>
      </w:r>
      <w:r w:rsidR="005C61EA" w:rsidRPr="00EC2B5F">
        <w:rPr>
          <w:shd w:val="clear" w:color="auto" w:fill="FFFFFF"/>
        </w:rPr>
        <w:t>Е</w:t>
      </w:r>
      <w:r w:rsidRPr="00EC2B5F">
        <w:rPr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или выписку из </w:t>
      </w:r>
      <w:r w:rsidR="005C61EA" w:rsidRPr="00EC2B5F">
        <w:rPr>
          <w:shd w:val="clear" w:color="auto" w:fill="FFFFFF"/>
        </w:rPr>
        <w:t>Е</w:t>
      </w:r>
      <w:r w:rsidRPr="00EC2B5F">
        <w:rPr>
          <w:shd w:val="clear" w:color="auto" w:fill="FFFFFF"/>
        </w:rPr>
        <w:t>диного государственного реестра юридических лиц (для заявителей - юридических лиц).</w:t>
      </w:r>
    </w:p>
    <w:p w:rsidR="00BF6B81" w:rsidRPr="00EC2B5F" w:rsidRDefault="00BF6B81" w:rsidP="00EC2B5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EC2B5F">
        <w:rPr>
          <w:sz w:val="20"/>
          <w:szCs w:val="20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б) doc, docx, odt - для документов с текстовым содержанием, не включающим формулы;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EC2B5F" w:rsidRDefault="00BF6B81" w:rsidP="00EC2B5F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EC2B5F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BF6B81" w:rsidRPr="00EC2B5F" w:rsidRDefault="00BF6B81" w:rsidP="00EC2B5F">
      <w:pPr>
        <w:shd w:val="clear" w:color="auto" w:fill="FFFFFF"/>
        <w:tabs>
          <w:tab w:val="left" w:pos="709"/>
        </w:tabs>
        <w:ind w:firstLine="709"/>
        <w:jc w:val="both"/>
      </w:pPr>
      <w:r w:rsidRPr="00EC2B5F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6B81" w:rsidRPr="00EC2B5F" w:rsidRDefault="00BF6B81" w:rsidP="00EC2B5F">
      <w:pPr>
        <w:shd w:val="clear" w:color="auto" w:fill="FFFFFF"/>
        <w:tabs>
          <w:tab w:val="left" w:pos="709"/>
        </w:tabs>
        <w:ind w:firstLine="709"/>
        <w:jc w:val="both"/>
      </w:pPr>
      <w:r w:rsidRPr="00EC2B5F">
        <w:t xml:space="preserve"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</w:t>
      </w:r>
      <w:r w:rsidRPr="00EC2B5F">
        <w:lastRenderedPageBreak/>
        <w:t>№ 210-ФЗ «Об организации предоставления государственных и муниципальных услуг» (далее – Федеральный закон от 27.07.2010 № 210-ФЗ).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2.10.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C2B5F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EC2B5F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BF6B81" w:rsidRPr="00EC2B5F" w:rsidRDefault="00BF6B81" w:rsidP="00EC2B5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EC2B5F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BF6B81" w:rsidRPr="00EC2B5F" w:rsidRDefault="00BF6B81" w:rsidP="00EC2B5F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EC2B5F">
        <w:rPr>
          <w:rFonts w:ascii="Times New Roman" w:hAnsi="Times New Roman" w:cs="Times New Roman"/>
          <w:b w:val="0"/>
          <w:sz w:val="20"/>
          <w:szCs w:val="20"/>
        </w:rPr>
        <w:t>2.13. Основаниями для отказа в предоставлении муниципальной услуги являются: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2.13.1. Для варианта предоставления услуги «Перевод жилого помещения в нежилое помещение»: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1) непредставление заявителем документов, указанных в подпунктах 1-3 пункта 2.7 настоящего Административного регламента;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2) поступление в Орган ответа 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 указанных в пункте 2.8 настоящего Административного регламента;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2.8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3) представление документов в ненадлежащий орган;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4) несоблюдение предусмотренных статьей 22 </w:t>
      </w:r>
      <w:hyperlink r:id="rId13" w:anchor="7D20K3" w:history="1">
        <w:r w:rsidRPr="00EC2B5F">
          <w:rPr>
            <w:rStyle w:val="a6"/>
            <w:color w:val="auto"/>
            <w:sz w:val="20"/>
            <w:szCs w:val="20"/>
            <w:u w:val="none"/>
          </w:rPr>
          <w:t>Жилищного кодекса Российской Федерации</w:t>
        </w:r>
      </w:hyperlink>
      <w:r w:rsidRPr="00EC2B5F">
        <w:rPr>
          <w:sz w:val="20"/>
          <w:szCs w:val="20"/>
        </w:rPr>
        <w:t> условий перевода помещения, а именно: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несоблюдение законодательства о градостроительной деятельности;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право собственности на переводимое помещение обременено правами каких-либо лиц;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перевод жилого помещения в наемном доме социального использования в нежилое помещение;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перевод жилого помещения в нежилое помещение в целях осуществления религиозной деятельности;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5) несоответствие проекта переустройства и (или) перепланировки жилого помещения требованиям законодательства.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2.13.2. Для варианта предоставления услуги «Перевод нежилого помещения в жилое помещение»: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1) непредставление заявителем документов, указанных в подпунктах 1, 2, 4 пункта 2.7 настоящего Административного регламента;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2) поступление в Орган ответа  на межведомственный запрос, свидетельствующего об отсутствии документа и (или) информации, необходимых для перевода  нежилого помещения в жилое помещение и указанных в пункте 2.8 настоящего Административного регламента;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Отказ в переводе нежилого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нежилого помещения в жилое, предусмотренные пунктом 2.8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lastRenderedPageBreak/>
        <w:t>3) представление документов в ненадлежащий орган;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4) несоблюдение предусмотренных статьей 22 </w:t>
      </w:r>
      <w:hyperlink r:id="rId14" w:anchor="7D20K3" w:history="1">
        <w:r w:rsidRPr="00EC2B5F">
          <w:rPr>
            <w:rStyle w:val="a6"/>
            <w:color w:val="auto"/>
            <w:sz w:val="20"/>
            <w:szCs w:val="20"/>
            <w:u w:val="none"/>
          </w:rPr>
          <w:t>Жилищного кодекса Российской Федерации</w:t>
        </w:r>
      </w:hyperlink>
      <w:r w:rsidRPr="00EC2B5F">
        <w:rPr>
          <w:sz w:val="20"/>
          <w:szCs w:val="20"/>
        </w:rPr>
        <w:t> условий перевода помещения, а именно: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несоблюдение законодательства о градостроительной деятельности;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переводимое помещение не отвечает требованиям, установленным </w:t>
      </w:r>
      <w:hyperlink r:id="rId15" w:history="1">
        <w:r w:rsidRPr="00EC2B5F">
          <w:rPr>
            <w:rStyle w:val="a6"/>
            <w:color w:val="auto"/>
            <w:sz w:val="20"/>
            <w:szCs w:val="20"/>
            <w:u w:val="none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rPr>
          <w:sz w:val="20"/>
          <w:szCs w:val="20"/>
        </w:rPr>
        <w:t>», или отсутствует возможность обеспечить соответствие такого помещения установленным требованиям;</w:t>
      </w:r>
    </w:p>
    <w:p w:rsidR="00BF6B81" w:rsidRPr="00EC2B5F" w:rsidRDefault="00BF6B81" w:rsidP="00EC2B5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2B5F">
        <w:rPr>
          <w:sz w:val="20"/>
          <w:szCs w:val="20"/>
        </w:rPr>
        <w:t>- право собственности на переводимое помещение обременено правами каких-либо лиц;</w:t>
      </w:r>
    </w:p>
    <w:p w:rsidR="00BF6B81" w:rsidRPr="00EC2B5F" w:rsidRDefault="00BF6B81" w:rsidP="00D7374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 w:rsidRPr="00EC2B5F">
        <w:rPr>
          <w:sz w:val="20"/>
          <w:szCs w:val="20"/>
        </w:rPr>
        <w:t>5) несоответствие проекта переустройства и (или) перепланировки нежилого помещения требованиям законодательства.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EC2B5F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2.14. Муниципальная услуга предоставляется заявителям бесплатно.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t xml:space="preserve"> </w:t>
      </w:r>
      <w:r w:rsidRPr="00EC2B5F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EC2B5F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BF6B81" w:rsidRPr="00EC2B5F" w:rsidRDefault="00BF6B81" w:rsidP="00EC2B5F">
      <w:pPr>
        <w:widowControl w:val="0"/>
        <w:adjustRightInd w:val="0"/>
        <w:ind w:firstLine="709"/>
        <w:jc w:val="center"/>
        <w:rPr>
          <w:b/>
          <w:bCs/>
        </w:rPr>
      </w:pPr>
      <w:r w:rsidRPr="00EC2B5F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BF6B81" w:rsidRPr="00EC2B5F" w:rsidRDefault="00BF6B81" w:rsidP="00D7374C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BF6B81" w:rsidRPr="00EC2B5F" w:rsidRDefault="00BF6B81" w:rsidP="00EC2B5F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EC2B5F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- поступившее  посредством  почтового  отправления в Орган – в день поступления в Орган;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  <w:lang w:eastAsia="en-US"/>
        </w:rPr>
        <w:t xml:space="preserve">- поданное в электронной форме посредством </w:t>
      </w:r>
      <w:r w:rsidRPr="00EC2B5F">
        <w:t xml:space="preserve">Единого портала </w:t>
      </w:r>
      <w:r w:rsidRPr="00EC2B5F"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 w:rsidRPr="00EC2B5F">
        <w:t xml:space="preserve">Единого портала </w:t>
      </w:r>
      <w:r w:rsidRPr="00EC2B5F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BF6B81" w:rsidRPr="00EC2B5F" w:rsidRDefault="00BF6B81" w:rsidP="00D737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BF6B81" w:rsidRPr="00EC2B5F" w:rsidRDefault="00BF6B81" w:rsidP="00EC2B5F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EC2B5F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t xml:space="preserve">2.17. </w:t>
      </w:r>
      <w:r w:rsidRPr="00EC2B5F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EC2B5F">
        <w:t xml:space="preserve">, </w:t>
      </w:r>
      <w:r w:rsidRPr="00EC2B5F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допуск сурдопереводчика и тифлосурдопереводчика;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lastRenderedPageBreak/>
        <w:t>оказание инвалидам помощи в преодолении барьеров, мешающих получению ими услуг наравне с другими лицами.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</w:pPr>
      <w:r w:rsidRPr="00EC2B5F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BF6B81" w:rsidRPr="00EC2B5F" w:rsidRDefault="00BF6B81" w:rsidP="00EC2B5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Информационные стенды должны содержать:</w:t>
      </w:r>
    </w:p>
    <w:p w:rsidR="00BF6B81" w:rsidRPr="00EC2B5F" w:rsidRDefault="00BF6B81" w:rsidP="00EC2B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C2B5F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BF6B81" w:rsidRPr="00EC2B5F" w:rsidRDefault="00BF6B81" w:rsidP="00EC2B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C2B5F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BF6B81" w:rsidRPr="00EC2B5F" w:rsidRDefault="00BF6B81" w:rsidP="00EC2B5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C2B5F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BF6B81" w:rsidRPr="00EC2B5F" w:rsidRDefault="00BF6B81" w:rsidP="00EC2B5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  <w:rPr>
          <w:rFonts w:eastAsia="Calibri"/>
        </w:rPr>
      </w:pPr>
      <w:r w:rsidRPr="00EC2B5F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BF6B81" w:rsidRPr="00EC2B5F" w:rsidRDefault="00BF6B81" w:rsidP="00EC2B5F">
      <w:pPr>
        <w:tabs>
          <w:tab w:val="left" w:pos="709"/>
        </w:tabs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EC2B5F">
        <w:rPr>
          <w:b/>
        </w:rPr>
        <w:t>Показатели доступности и качества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2.18. Показатели доступности и качества муниципальных услуг:  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BF6B81" w:rsidRPr="00EC2B5F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Единица</w:t>
            </w:r>
          </w:p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Нормативное значение показателя*</w:t>
            </w:r>
          </w:p>
        </w:tc>
      </w:tr>
      <w:tr w:rsidR="00BF6B81" w:rsidRPr="00EC2B5F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rPr>
                <w:lang w:val="en-US"/>
              </w:rPr>
              <w:t>I</w:t>
            </w:r>
            <w:r w:rsidRPr="00EC2B5F">
              <w:t>.  Показатели доступности</w:t>
            </w:r>
          </w:p>
        </w:tc>
      </w:tr>
      <w:tr w:rsidR="00BF6B81" w:rsidRPr="00EC2B5F" w:rsidTr="00672974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EC2B5F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jc w:val="center"/>
            </w:pPr>
            <w:r w:rsidRPr="00EC2B5F">
              <w:t>да</w:t>
            </w:r>
          </w:p>
        </w:tc>
      </w:tr>
      <w:tr w:rsidR="00BF6B81" w:rsidRPr="00EC2B5F" w:rsidTr="00672974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autoSpaceDE w:val="0"/>
              <w:autoSpaceDN w:val="0"/>
              <w:ind w:firstLine="33"/>
              <w:jc w:val="center"/>
              <w:rPr>
                <w:bCs/>
              </w:rPr>
            </w:pPr>
            <w:r w:rsidRPr="00EC2B5F">
              <w:t>да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нет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EC2B5F">
              <w:lastRenderedPageBreak/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jc w:val="center"/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jc w:val="center"/>
              <w:rPr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jc w:val="center"/>
              <w:rPr>
                <w:bCs/>
              </w:rPr>
            </w:pPr>
            <w:r w:rsidRPr="00EC2B5F">
              <w:rPr>
                <w:bCs/>
              </w:rPr>
              <w:t>да</w:t>
            </w:r>
          </w:p>
        </w:tc>
      </w:tr>
      <w:tr w:rsidR="00BF6B81" w:rsidRPr="00EC2B5F" w:rsidTr="00672974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autoSpaceDE w:val="0"/>
              <w:autoSpaceDN w:val="0"/>
              <w:jc w:val="center"/>
            </w:pPr>
            <w:r w:rsidRPr="00EC2B5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jc w:val="center"/>
              <w:rPr>
                <w:bCs/>
              </w:rPr>
            </w:pPr>
            <w:r w:rsidRPr="00EC2B5F">
              <w:rPr>
                <w:bCs/>
              </w:rPr>
              <w:t>нет</w:t>
            </w:r>
          </w:p>
        </w:tc>
      </w:tr>
      <w:tr w:rsidR="00BF6B81" w:rsidRPr="00EC2B5F" w:rsidTr="00672974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C2B5F">
              <w:rPr>
                <w:b/>
                <w:bCs/>
                <w:lang w:val="en-US"/>
              </w:rPr>
              <w:t>II</w:t>
            </w:r>
            <w:r w:rsidRPr="00EC2B5F">
              <w:rPr>
                <w:b/>
                <w:bCs/>
              </w:rPr>
              <w:t>. Показатели качества</w:t>
            </w:r>
          </w:p>
        </w:tc>
      </w:tr>
      <w:tr w:rsidR="00BF6B81" w:rsidRPr="00EC2B5F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100</w:t>
            </w:r>
          </w:p>
        </w:tc>
      </w:tr>
      <w:tr w:rsidR="00BF6B81" w:rsidRPr="00EC2B5F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</w:p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100</w:t>
            </w:r>
          </w:p>
        </w:tc>
      </w:tr>
      <w:tr w:rsidR="00BF6B81" w:rsidRPr="00EC2B5F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0</w:t>
            </w:r>
          </w:p>
        </w:tc>
      </w:tr>
      <w:tr w:rsidR="00BF6B81" w:rsidRPr="00EC2B5F" w:rsidTr="00672974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6B81" w:rsidRPr="00EC2B5F" w:rsidRDefault="00BF6B81" w:rsidP="00EC2B5F">
            <w:pPr>
              <w:autoSpaceDE w:val="0"/>
              <w:autoSpaceDN w:val="0"/>
              <w:jc w:val="both"/>
            </w:pPr>
            <w:r w:rsidRPr="00EC2B5F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F6B81" w:rsidRPr="00EC2B5F" w:rsidRDefault="00BF6B81" w:rsidP="00EC2B5F">
            <w:pPr>
              <w:autoSpaceDE w:val="0"/>
              <w:autoSpaceDN w:val="0"/>
              <w:ind w:firstLine="709"/>
              <w:jc w:val="both"/>
            </w:pPr>
            <w:r w:rsidRPr="00EC2B5F">
              <w:t>0</w:t>
            </w:r>
          </w:p>
        </w:tc>
      </w:tr>
    </w:tbl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EC2B5F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BF6B81" w:rsidRPr="00EC2B5F" w:rsidRDefault="00BF6B81" w:rsidP="00EC2B5F">
      <w:pPr>
        <w:shd w:val="clear" w:color="auto" w:fill="FFFFFF"/>
        <w:ind w:firstLine="709"/>
        <w:jc w:val="both"/>
        <w:rPr>
          <w:rFonts w:eastAsia="Calibri"/>
        </w:rPr>
      </w:pPr>
      <w:r w:rsidRPr="00EC2B5F">
        <w:t>2.19. У</w:t>
      </w:r>
      <w:r w:rsidRPr="00EC2B5F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EC2B5F">
        <w:rPr>
          <w:iCs/>
        </w:rPr>
        <w:t>В случае, если для обеспечения использования помещения в качестве жилого или нежилого помещения, требуются переустройство и (или) перепланировка,  услугой, необходимой и обязательной для предоставления муниципальной услуги, является: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EC2B5F">
        <w:rPr>
          <w:iCs/>
        </w:rPr>
        <w:t xml:space="preserve">-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EC2B5F">
        <w:rPr>
          <w:iCs/>
        </w:rPr>
        <w:t xml:space="preserve">Данная услуга предоставляется проектными организациями.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EC2B5F">
        <w:rPr>
          <w:iCs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 w:rsidRPr="00EC2B5F">
        <w:rPr>
          <w:iCs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 жилого помещения, который в последующем утверждается заявителем.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BF6B81" w:rsidRPr="00EC2B5F" w:rsidRDefault="00BF6B81" w:rsidP="00EC2B5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BF6B81" w:rsidRPr="00EC2B5F" w:rsidRDefault="00BF6B81" w:rsidP="00EC2B5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BF6B81" w:rsidRPr="00EC2B5F" w:rsidRDefault="00BF6B81" w:rsidP="00EC2B5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BF6B81" w:rsidRPr="00EC2B5F" w:rsidRDefault="00BF6B81" w:rsidP="00EC2B5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3) государственная информационная система Республики Коми «АИС МФЦ».</w:t>
      </w:r>
    </w:p>
    <w:p w:rsidR="00BF6B81" w:rsidRPr="00EC2B5F" w:rsidRDefault="00BF6B81" w:rsidP="00EC2B5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EC2B5F">
        <w:rPr>
          <w:lang w:eastAsia="ar-SA"/>
        </w:rPr>
        <w:t>2.21.</w:t>
      </w:r>
      <w:r w:rsidRPr="00EC2B5F"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BF6B81" w:rsidRPr="00EC2B5F" w:rsidRDefault="00BF6B81" w:rsidP="00EC2B5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EC2B5F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BF6B81" w:rsidRPr="00EC2B5F" w:rsidRDefault="00BF6B81" w:rsidP="00EC2B5F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EC2B5F">
        <w:lastRenderedPageBreak/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EC2B5F">
        <w:t>Единого портала</w:t>
      </w:r>
      <w:r w:rsidRPr="00EC2B5F">
        <w:rPr>
          <w:lang w:eastAsia="ar-SA"/>
        </w:rPr>
        <w:t xml:space="preserve">.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EC2B5F">
        <w:t xml:space="preserve">на Едином портале </w:t>
      </w:r>
      <w:r w:rsidRPr="00EC2B5F"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BF6B81" w:rsidRPr="00EC2B5F" w:rsidRDefault="00BF6B81" w:rsidP="00EC2B5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lang w:eastAsia="ar-SA"/>
        </w:rPr>
        <w:t xml:space="preserve">2.23. </w:t>
      </w:r>
      <w:r w:rsidRPr="00EC2B5F">
        <w:t xml:space="preserve">Электронные документы направляются в следующих форматах: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б) doc, docx, odt - для документов с текстовым содержанием, не включающим формулы;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>Электронные документы должны обеспечивать: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>- возможность идентифицировать документ и количество листов в документе;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EC2B5F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>- возможность копирования и сохранения заявления и иных документов, необходимых для предоставления услуги;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>- возможность печати на бумажном носителе копии электронной формы заявления;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BF6B81" w:rsidRPr="00EC2B5F" w:rsidRDefault="00BF6B81" w:rsidP="00EC2B5F">
      <w:pPr>
        <w:tabs>
          <w:tab w:val="left" w:pos="709"/>
          <w:tab w:val="left" w:pos="993"/>
        </w:tabs>
        <w:suppressAutoHyphens/>
        <w:ind w:firstLine="709"/>
        <w:jc w:val="both"/>
      </w:pPr>
      <w:r w:rsidRPr="00EC2B5F"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2.25. При предоставлении муниципальной услуги в электронной форме заявителю обеспечивается: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формирование заявления;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 xml:space="preserve">- получение результата предоставления муниципальной услуги; 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lastRenderedPageBreak/>
        <w:t>- получение сведений о ходе рассмотрения заявления;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осуществление оценки качества предоставления муниципальной услуги;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 xml:space="preserve">2.27. Электронное заявление, поступившее через Единый портал, становится доступным для </w:t>
      </w:r>
      <w:r w:rsidRPr="00EC2B5F"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EC2B5F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>Специалист Органа, ответственный за прием и регистрацию документов</w:t>
      </w:r>
      <w:r w:rsidRPr="00EC2B5F">
        <w:t>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- проверяет наличие электронных заявлений, поступивших с Единого  портала, с периодом не реже 2 раз в день;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- рассматривает поступившие заявления и приложенные образы документов (документы);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- производит действия в соответствии с пунктом 2.26 настоящего Административного регламента.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BF6B81" w:rsidRPr="00EC2B5F" w:rsidRDefault="00BF6B81" w:rsidP="00EC2B5F">
      <w:pPr>
        <w:tabs>
          <w:tab w:val="left" w:pos="709"/>
          <w:tab w:val="left" w:pos="851"/>
        </w:tabs>
        <w:ind w:firstLine="709"/>
        <w:jc w:val="both"/>
        <w:outlineLvl w:val="1"/>
      </w:pPr>
      <w:r w:rsidRPr="00EC2B5F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BF6B81" w:rsidRPr="00EC2B5F" w:rsidRDefault="00BF6B81" w:rsidP="00EC2B5F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t>- в виде бумажного документа, подтверждающего содержание</w:t>
      </w:r>
      <w:r w:rsidRPr="00EC2B5F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2.30. При предоставлении муниципальной услуги в электронной форме заявителю направляется: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BF6B81" w:rsidRPr="00EC2B5F" w:rsidRDefault="00BF6B81" w:rsidP="00EC2B5F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C2B5F">
        <w:rPr>
          <w:rFonts w:ascii="Times New Roman" w:hAnsi="Times New Roman" w:cs="Times New Roman"/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 xml:space="preserve">2.31. </w:t>
      </w:r>
      <w:r w:rsidRPr="00EC2B5F"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 w:rsidRPr="00EC2B5F">
        <w:t>оценка качества их предоставления осуществляется в соответствии с пунктами 8 и 10 Правил</w:t>
      </w:r>
      <w:r w:rsidRPr="00EC2B5F"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EC2B5F">
        <w:t xml:space="preserve">, утвержденных постановлением Правительства Российской Федерации от  12.12.2012 № 1284.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BF6B81" w:rsidRPr="00EC2B5F" w:rsidRDefault="00BF6B81" w:rsidP="00EC2B5F">
      <w:pPr>
        <w:tabs>
          <w:tab w:val="left" w:pos="1134"/>
        </w:tabs>
        <w:suppressAutoHyphens/>
        <w:ind w:firstLine="709"/>
        <w:jc w:val="both"/>
      </w:pPr>
    </w:p>
    <w:p w:rsidR="00BF6B81" w:rsidRPr="00EC2B5F" w:rsidRDefault="00BF6B81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C2B5F">
        <w:rPr>
          <w:b/>
          <w:lang w:val="en-US"/>
        </w:rPr>
        <w:t>III</w:t>
      </w:r>
      <w:r w:rsidRPr="00EC2B5F">
        <w:rPr>
          <w:b/>
        </w:rPr>
        <w:t xml:space="preserve">. Состав, последовательность и сроки выполнения </w:t>
      </w:r>
    </w:p>
    <w:p w:rsidR="00BF6B81" w:rsidRPr="00EC2B5F" w:rsidRDefault="00BF6B81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C2B5F">
        <w:rPr>
          <w:b/>
        </w:rPr>
        <w:t>административных процедур</w:t>
      </w:r>
    </w:p>
    <w:p w:rsidR="00BF6B81" w:rsidRPr="00EC2B5F" w:rsidRDefault="00BF6B81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EC2B5F">
        <w:rPr>
          <w:b/>
          <w:lang w:eastAsia="ar-SA"/>
        </w:rPr>
        <w:t>Варианты предоставления муниципальной услуги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п</w:t>
      </w:r>
      <w:r w:rsidRPr="00EC2B5F">
        <w:rPr>
          <w:rFonts w:eastAsia="Calibri"/>
          <w:bCs/>
        </w:rPr>
        <w:t>еревод жилого помещения в нежилое помещение и нежилого помещения в жилое помещение</w:t>
      </w:r>
      <w:r w:rsidRPr="00EC2B5F">
        <w:rPr>
          <w:rFonts w:eastAsiaTheme="minorEastAsia"/>
          <w:color w:val="000000"/>
          <w:shd w:val="clear" w:color="auto" w:fill="FFFFFF"/>
        </w:rPr>
        <w:t>: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 xml:space="preserve">вариант 1 – физическое лицо (далее – ФЛ), индивидуальный предприниматель (далее – ИП), обратившиеся за получением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ереводе жилого помещения в нежилое помещение, обращаются лично;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lastRenderedPageBreak/>
        <w:t xml:space="preserve">вариант 2 - физическое лицо (далее – ФЛ), индивидуальный предприниматель (далее – ИП), обратившиеся за получением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ереводе жилого помещения в нежилое помещение, обращаются через уполномоченного представителя;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 xml:space="preserve">вариант 3 – юридическое лицо (далее – ЮЛ), обратившееся за получением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ереводе жилого помещения в нежилое помещение, обращается представитель, имеющий право действовать от имени ЮЛ без доверенности;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 xml:space="preserve">вариант 4 - юридическое лицо (далее – ЮЛ), обратившееся за получением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ереводе жилого помещения в нежилое помещение, обращается представитель, имеющий право действовать от имени ЮЛ на основании доверенности;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вариант 5 – ФЛ, ИП, обращаются лично;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вариант 6 – ФЛ, ИП, обращаются через уполномоченного представителя;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>вариант 7 – ЮЛ, обращается представитель, имеющий право действовать от имени ЮЛ без доверенности;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9330D" w:rsidRPr="00EC2B5F" w:rsidRDefault="0009330D" w:rsidP="00EC2B5F">
      <w:pPr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</w:rPr>
        <w:t>3) в</w:t>
      </w:r>
      <w:r w:rsidRPr="00EC2B5F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вариант 9 – ФЛ, ИП, обращаются лично;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вариант 10 – ФЛ, ИП, обращаются через уполномоченного представителя;</w:t>
      </w:r>
    </w:p>
    <w:p w:rsidR="0009330D" w:rsidRPr="00EC2B5F" w:rsidRDefault="0009330D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вариант 11 – ЮЛ, обращается представитель, имеющий право действовать от имени ЮЛ без доверенности;</w:t>
      </w:r>
    </w:p>
    <w:p w:rsidR="0009330D" w:rsidRPr="00EC2B5F" w:rsidRDefault="0009330D" w:rsidP="00EC2B5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>вариант 12 – ЮЛ, обращается представитель, имеющий право действовать от имени ЮЛ на основании доверенности.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EC2B5F">
        <w:rPr>
          <w:bCs/>
        </w:rPr>
        <w:t xml:space="preserve">посредством </w:t>
      </w:r>
      <w:r w:rsidRPr="00EC2B5F">
        <w:t>почтового отправления в Орган.</w:t>
      </w:r>
    </w:p>
    <w:p w:rsidR="00BF6B81" w:rsidRPr="00EC2B5F" w:rsidRDefault="00BF6B81" w:rsidP="00EC2B5F">
      <w:pPr>
        <w:adjustRightInd w:val="0"/>
        <w:ind w:firstLine="709"/>
        <w:jc w:val="both"/>
      </w:pPr>
      <w:r w:rsidRPr="00EC2B5F"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EC2B5F">
        <w:t>в течение 3 рабочих день с момента регистрации заявления в Органе.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BF6B81" w:rsidRPr="00EC2B5F" w:rsidRDefault="00BF6B81" w:rsidP="00EC2B5F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EC2B5F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rFonts w:eastAsia="Calibri"/>
          <w:lang w:eastAsia="en-US"/>
        </w:rPr>
        <w:t xml:space="preserve">3.4. </w:t>
      </w:r>
      <w:r w:rsidRPr="00EC2B5F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- типа (признаков) заявителя;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- результата, за предоставлением которого обратился заявитель.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rPr>
          <w:bCs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C2B5F">
        <w:rPr>
          <w:bCs/>
        </w:rPr>
        <w:t xml:space="preserve">- при заполнении интерактивного заявления на </w:t>
      </w:r>
      <w:r w:rsidRPr="00EC2B5F">
        <w:t>Едином портале</w:t>
      </w:r>
      <w:r w:rsidRPr="00EC2B5F">
        <w:rPr>
          <w:bCs/>
        </w:rPr>
        <w:t xml:space="preserve"> в автоматическом режиме в ходе прохождения заявителем экспертной системы.</w:t>
      </w:r>
    </w:p>
    <w:p w:rsidR="004F2EB8" w:rsidRPr="00EC2B5F" w:rsidRDefault="004F2EB8" w:rsidP="00EC2B5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EC2B5F">
        <w:rPr>
          <w:rFonts w:eastAsiaTheme="minorEastAsia"/>
          <w:b/>
          <w:bCs/>
        </w:rPr>
        <w:t>Вариант 1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EC2B5F">
        <w:rPr>
          <w:rFonts w:eastAsiaTheme="minorEastAsia"/>
        </w:rPr>
        <w:t xml:space="preserve">решение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</w:t>
      </w:r>
      <w:r w:rsidRPr="00EC2B5F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EC2B5F">
        <w:rPr>
          <w:rFonts w:eastAsiaTheme="minorEastAsia"/>
        </w:rPr>
        <w:t xml:space="preserve"> решения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(далее – уведомление об отказе в предоставлении </w:t>
      </w:r>
      <w:r w:rsidRPr="00EC2B5F">
        <w:rPr>
          <w:rFonts w:eastAsia="Calibri"/>
        </w:rPr>
        <w:t>муниципальной услуги)</w:t>
      </w:r>
      <w:r w:rsidRPr="00EC2B5F">
        <w:rPr>
          <w:rFonts w:eastAsia="Arial Unicode MS"/>
          <w:color w:val="000000"/>
        </w:rPr>
        <w:t>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3.5.1.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 w:rsidRPr="00EC2B5F">
        <w:rPr>
          <w:rFonts w:eastAsiaTheme="minorEastAsia"/>
          <w:b/>
        </w:rPr>
        <w:t>,</w:t>
      </w:r>
      <w:r w:rsidRPr="00EC2B5F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3.5.2. Основаниями для отказа в предоставлении муниципальной услуги является: 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lastRenderedPageBreak/>
        <w:t>1) непредставление заявителем документов, указанных в пункте 3.6.1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EC2B5F">
        <w:rPr>
          <w:rFonts w:eastAsiaTheme="minorEastAsia"/>
        </w:rPr>
        <w:t xml:space="preserve">либо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еревода жилого помещения в нежилое помещение</w:t>
      </w:r>
      <w:r w:rsidRPr="00EC2B5F">
        <w:t xml:space="preserve"> и указанных в пункте 3.6.3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ненадлежащий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несоблюдение предусмотренных статьей 22 </w:t>
      </w:r>
      <w:hyperlink r:id="rId16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а) при переводе из жилого помещения в нежилое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б) при переводе нежилого помещения в 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отвечает требованиям, установленным </w:t>
      </w:r>
      <w:hyperlink r:id="rId17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</w:rPr>
        <w:t>2)</w:t>
      </w:r>
      <w:r w:rsidRPr="00EC2B5F">
        <w:rPr>
          <w:rFonts w:eastAsiaTheme="minorEastAsia"/>
          <w:bCs/>
        </w:rPr>
        <w:t xml:space="preserve">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4F2EB8" w:rsidRPr="00EC2B5F" w:rsidRDefault="004F2EB8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color w:val="000000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bookmarkStart w:id="10" w:name="Par288"/>
      <w:bookmarkStart w:id="11" w:name="Par293"/>
      <w:bookmarkEnd w:id="10"/>
      <w:bookmarkEnd w:id="11"/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>в) иной документ, удостоверяющий личность иностранного гражданина (лица без гражданства);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2) </w:t>
      </w:r>
      <w:r w:rsidRPr="00EC2B5F"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 w:rsidRPr="00EC2B5F">
        <w:rPr>
          <w:rFonts w:eastAsiaTheme="minorEastAsia"/>
        </w:rPr>
        <w:t xml:space="preserve"> </w:t>
      </w:r>
      <w:r w:rsidRPr="00EC2B5F">
        <w:t xml:space="preserve">6) </w:t>
      </w:r>
      <w:r w:rsidRPr="00EC2B5F"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7) </w:t>
      </w:r>
      <w:r w:rsidRPr="00EC2B5F"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3.6.2. Способами установления личности (идентификации) являются: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Органе, МФЦ - документ, удостоверяющий личность.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3.6.3.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1) выписка из ЕГРН на переводимое помещение в многоквартирном доме;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технический паспорт помещения;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EC2B5F">
        <w:rPr>
          <w:rFonts w:eastAsia="Calibri"/>
        </w:rPr>
        <w:t>3) поэтажный план дома, в котором находится переводимое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rFonts w:eastAsia="Calibri"/>
        </w:rPr>
        <w:t xml:space="preserve">4) </w:t>
      </w:r>
      <w:r w:rsidRPr="00EC2B5F"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Theme="minorEastAsia"/>
        </w:rPr>
      </w:pPr>
      <w:r w:rsidRPr="00EC2B5F">
        <w:t xml:space="preserve">5) </w:t>
      </w:r>
      <w:r w:rsidRPr="00EC2B5F">
        <w:rPr>
          <w:rFonts w:eastAsiaTheme="minorEastAsia"/>
        </w:rPr>
        <w:t>в</w:t>
      </w:r>
      <w:r w:rsidRPr="00EC2B5F">
        <w:rPr>
          <w:rFonts w:eastAsiaTheme="minorEastAsia"/>
          <w:shd w:val="clear" w:color="auto" w:fill="FFFFFF"/>
        </w:rPr>
        <w:t>ыписка из ЕГРИП (для ИП).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Theme="minorEastAsia"/>
        </w:rPr>
      </w:pPr>
      <w:r w:rsidRPr="00EC2B5F">
        <w:rPr>
          <w:rFonts w:eastAsiaTheme="minorEastAsia"/>
        </w:rPr>
        <w:t xml:space="preserve">3.6.4.  Документ, который является необходимыми и обязательными для предоставления муниципальной услуги </w:t>
      </w:r>
      <w:r w:rsidRPr="00EC2B5F">
        <w:t>(при переводе жилого помещения в нежилое помещение)</w:t>
      </w:r>
      <w:r w:rsidRPr="00EC2B5F">
        <w:rPr>
          <w:rFonts w:eastAsiaTheme="minorEastAsia"/>
        </w:rPr>
        <w:t>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lastRenderedPageBreak/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EC2B5F">
        <w:rPr>
          <w:rFonts w:eastAsiaTheme="minorEastAsia"/>
        </w:rPr>
        <w:t xml:space="preserve"> через Единый портал.</w:t>
      </w:r>
    </w:p>
    <w:p w:rsidR="004F2EB8" w:rsidRPr="00EC2B5F" w:rsidRDefault="004F2EB8" w:rsidP="00EC2B5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EC2B5F"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</w:rPr>
        <w:t>3.6.8. Срок регистрации з</w:t>
      </w:r>
      <w:r w:rsidRPr="00EC2B5F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4F2EB8" w:rsidRPr="00EC2B5F" w:rsidRDefault="004F2EB8" w:rsidP="00EC2B5F">
      <w:pPr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- поданный в электронной форме посредством </w:t>
      </w:r>
      <w:r w:rsidRPr="00EC2B5F">
        <w:rPr>
          <w:rFonts w:eastAsiaTheme="minorEastAsia"/>
        </w:rPr>
        <w:t xml:space="preserve">Единого портала </w:t>
      </w:r>
      <w:r w:rsidRPr="00EC2B5F">
        <w:rPr>
          <w:rFonts w:eastAsia="Calibri"/>
          <w:lang w:eastAsia="en-US"/>
        </w:rPr>
        <w:t xml:space="preserve">до 16:00 рабочего дня – в день его подачи; </w:t>
      </w:r>
    </w:p>
    <w:p w:rsidR="004F2EB8" w:rsidRPr="00EC2B5F" w:rsidRDefault="004F2EB8" w:rsidP="00EC2B5F">
      <w:pPr>
        <w:ind w:firstLine="567"/>
        <w:jc w:val="both"/>
      </w:pPr>
      <w:r w:rsidRPr="00EC2B5F">
        <w:rPr>
          <w:rFonts w:eastAsia="Calibri"/>
          <w:lang w:eastAsia="en-US"/>
        </w:rPr>
        <w:t xml:space="preserve">- поданный посредством </w:t>
      </w:r>
      <w:r w:rsidRPr="00EC2B5F">
        <w:rPr>
          <w:rFonts w:eastAsiaTheme="minorEastAsia"/>
        </w:rPr>
        <w:t xml:space="preserve">Единого портала </w:t>
      </w:r>
      <w:r w:rsidRPr="00EC2B5F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EC2B5F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1) </w:t>
      </w:r>
      <w:r w:rsidRPr="00EC2B5F">
        <w:rPr>
          <w:rFonts w:eastAsia="Calibri"/>
          <w:lang w:eastAsia="en-US"/>
        </w:rPr>
        <w:t>«Предоставление сведений из ЕГРН</w:t>
      </w:r>
      <w:r w:rsidRPr="00EC2B5F">
        <w:rPr>
          <w:rFonts w:eastAsiaTheme="minorEastAsia"/>
        </w:rPr>
        <w:t xml:space="preserve">».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«Предоставление сведений о техническом паспорте помещения».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EC2B5F">
        <w:rPr>
          <w:rFonts w:eastAsia="Calibri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EC2B5F" w:rsidRDefault="004F2EB8" w:rsidP="00EC2B5F">
      <w:pPr>
        <w:ind w:firstLine="567"/>
        <w:jc w:val="both"/>
        <w:textAlignment w:val="baseline"/>
        <w:rPr>
          <w:bCs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bCs/>
        </w:rPr>
        <w:t>4) «Предоставление</w:t>
      </w:r>
      <w:r w:rsidRPr="00EC2B5F"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EC2B5F" w:rsidRDefault="004F2EB8" w:rsidP="00EC2B5F">
      <w:pPr>
        <w:ind w:firstLine="567"/>
        <w:jc w:val="both"/>
        <w:textAlignment w:val="baseline"/>
        <w:rPr>
          <w:bCs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t xml:space="preserve"> Министерство культуры, туризма и архивного дела Республики Коми.</w:t>
      </w:r>
      <w:r w:rsidRPr="00EC2B5F">
        <w:rPr>
          <w:rFonts w:eastAsia="Calibri"/>
        </w:rPr>
        <w:t xml:space="preserve">  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  <w:spacing w:val="-6"/>
          <w:u w:color="FFFFFF"/>
        </w:rPr>
        <w:t xml:space="preserve">5) </w:t>
      </w:r>
      <w:r w:rsidRPr="00EC2B5F">
        <w:rPr>
          <w:rFonts w:eastAsia="Calibri"/>
          <w:lang w:eastAsia="en-US"/>
        </w:rPr>
        <w:t>«Предоставление сведений из ЕГРИП</w:t>
      </w:r>
      <w:r w:rsidRPr="00EC2B5F">
        <w:rPr>
          <w:rFonts w:eastAsiaTheme="minorEastAsia"/>
        </w:rPr>
        <w:t xml:space="preserve">» для ИП.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spacing w:val="-6"/>
          <w:u w:color="FFFFFF"/>
        </w:rPr>
        <w:t xml:space="preserve"> Федеральная налоговая служба (далее – ФНС России).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Основанием для направления запросов является заявление заявителя.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EC2B5F">
        <w:rPr>
          <w:rFonts w:eastAsiaTheme="minorEastAsia"/>
        </w:rPr>
        <w:t>от 27.07.2010 № 210-ФЗ</w:t>
      </w:r>
      <w:r w:rsidRPr="00EC2B5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EC2B5F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u w:color="FFFFFF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EC2B5F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представление заявителем документов, указанных в пункте 3.6.1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lastRenderedPageBreak/>
        <w:t>4) соблюдение предусмотренных статьей 22 </w:t>
      </w:r>
      <w:hyperlink r:id="rId18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не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отвечает требованиям, установленным </w:t>
      </w:r>
      <w:hyperlink r:id="rId19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соответствие проекта переустройства и (или) перепланировки помещения требованиям законодательства.</w:t>
      </w:r>
    </w:p>
    <w:p w:rsidR="004F2EB8" w:rsidRPr="00EC2B5F" w:rsidRDefault="004F2EB8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C2B5F">
        <w:rPr>
          <w:rFonts w:eastAsia="Calibri"/>
        </w:rPr>
        <w:t>за прием и регистрацию документов</w:t>
      </w:r>
      <w:r w:rsidRPr="00EC2B5F">
        <w:rPr>
          <w:rFonts w:eastAsiaTheme="minorEastAsia"/>
        </w:rPr>
        <w:t>, в течение 1 рабочего дня со дня издания такого документа.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</w:rPr>
        <w:t xml:space="preserve">3.8.3.  </w:t>
      </w:r>
      <w:r w:rsidRPr="00EC2B5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C2B5F">
        <w:rPr>
          <w:rFonts w:eastAsiaTheme="minorEastAsia"/>
        </w:rPr>
        <w:t xml:space="preserve">ответственному </w:t>
      </w:r>
      <w:r w:rsidRPr="00EC2B5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4F2EB8" w:rsidRPr="00EC2B5F" w:rsidRDefault="004F2EB8" w:rsidP="00EC2B5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 xml:space="preserve">- в форме документа на бумажном носителе, направленного почтовым отправлением; </w:t>
      </w:r>
    </w:p>
    <w:p w:rsidR="004F2EB8" w:rsidRPr="00EC2B5F" w:rsidRDefault="004F2EB8" w:rsidP="00EC2B5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  <w:bCs/>
        </w:rPr>
        <w:t xml:space="preserve">– передает в МФЦ для выдачи в порядке, установленном соглашением о взаимодействии.  </w:t>
      </w:r>
    </w:p>
    <w:p w:rsidR="004F2EB8" w:rsidRPr="00EC2B5F" w:rsidRDefault="004F2EB8" w:rsidP="00EC2B5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информирует заявителя о результатах предоставления муниципальной услуги через Единый портал.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EC2B5F">
        <w:rPr>
          <w:rFonts w:eastAsia="Calibri"/>
        </w:rPr>
        <w:t>прием и регистрацию документов</w:t>
      </w:r>
      <w:r w:rsidRPr="00EC2B5F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4F2EB8" w:rsidRPr="00EC2B5F" w:rsidRDefault="004F2EB8" w:rsidP="00EC2B5F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</w:rPr>
      </w:pPr>
      <w:r w:rsidRPr="00EC2B5F">
        <w:rPr>
          <w:rFonts w:eastAsiaTheme="minorEastAsia"/>
          <w:bCs/>
        </w:rPr>
        <w:t xml:space="preserve">3.9.3.  </w:t>
      </w:r>
      <w:r w:rsidRPr="00EC2B5F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EC2B5F">
        <w:rPr>
          <w:rFonts w:eastAsiaTheme="minorEastAsia"/>
          <w:bCs/>
        </w:rPr>
        <w:t xml:space="preserve">регистрация </w:t>
      </w:r>
      <w:r w:rsidRPr="00EC2B5F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EC2B5F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EC2B5F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EC2B5F">
        <w:rPr>
          <w:rFonts w:eastAsiaTheme="minorEastAsia"/>
          <w:bCs/>
        </w:rPr>
        <w:t xml:space="preserve"> либо о его передаче для выдачи в МФЦ. </w:t>
      </w:r>
      <w:r w:rsidRPr="00EC2B5F">
        <w:rPr>
          <w:rFonts w:eastAsia="Calibri"/>
          <w:b/>
          <w:bCs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4F2EB8" w:rsidRPr="00EC2B5F" w:rsidRDefault="004F2EB8" w:rsidP="00EC2B5F">
      <w:pPr>
        <w:ind w:firstLine="567"/>
        <w:jc w:val="both"/>
      </w:pPr>
      <w:r w:rsidRPr="00EC2B5F"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4F2EB8" w:rsidRPr="00EC2B5F" w:rsidRDefault="004F2EB8" w:rsidP="00EC2B5F">
      <w:pPr>
        <w:ind w:firstLine="567"/>
        <w:jc w:val="both"/>
      </w:pPr>
      <w:r w:rsidRPr="00EC2B5F"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EC2B5F">
        <w:rPr>
          <w:rFonts w:eastAsiaTheme="minorEastAsia"/>
          <w:b/>
        </w:rPr>
        <w:lastRenderedPageBreak/>
        <w:t>Вариант 2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EC2B5F">
        <w:rPr>
          <w:rFonts w:eastAsiaTheme="minorEastAsia"/>
        </w:rPr>
        <w:t xml:space="preserve">решение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</w:t>
      </w:r>
      <w:r w:rsidRPr="00EC2B5F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EC2B5F">
        <w:rPr>
          <w:rFonts w:eastAsiaTheme="minorEastAsia"/>
        </w:rPr>
        <w:t xml:space="preserve"> решения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решения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жилого помещения в нежилое помещение (далее – уведомление об отказе в предоставлении </w:t>
      </w:r>
      <w:r w:rsidRPr="00EC2B5F">
        <w:rPr>
          <w:rFonts w:eastAsia="Calibri"/>
        </w:rPr>
        <w:t>муниципальной услуги)</w:t>
      </w:r>
      <w:r w:rsidRPr="00EC2B5F">
        <w:rPr>
          <w:rFonts w:eastAsia="Arial Unicode MS"/>
          <w:color w:val="000000"/>
        </w:rPr>
        <w:t>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3.10.1.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 w:rsidRPr="00EC2B5F">
        <w:rPr>
          <w:rFonts w:eastAsiaTheme="minorEastAsia"/>
          <w:b/>
        </w:rPr>
        <w:t>,</w:t>
      </w:r>
      <w:r w:rsidRPr="00EC2B5F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3.10.2. Основаниями для отказа в предоставлении муниципальной услуги является: 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непредставление заявителем документов, указанных в пункте 3.11.1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EC2B5F">
        <w:rPr>
          <w:rFonts w:eastAsiaTheme="minorEastAsia"/>
        </w:rPr>
        <w:t xml:space="preserve">либо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еревода жилого помещения в нежилое помещение</w:t>
      </w:r>
      <w:r w:rsidRPr="00EC2B5F">
        <w:t xml:space="preserve"> и указанных в пункте 3.11.3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ненадлежащий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несоблюдение предусмотренных статьей 22 </w:t>
      </w:r>
      <w:hyperlink r:id="rId20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а) при переводе из жилого помещения в нежилое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б) при переводе нежилого помещения в 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отвечает требованиям, установленным </w:t>
      </w:r>
      <w:hyperlink r:id="rId21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</w:rPr>
        <w:t>2)</w:t>
      </w:r>
      <w:r w:rsidRPr="00EC2B5F">
        <w:rPr>
          <w:rFonts w:eastAsiaTheme="minorEastAsia"/>
          <w:bCs/>
        </w:rPr>
        <w:t xml:space="preserve">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4F2EB8" w:rsidRPr="00EC2B5F" w:rsidRDefault="004F2EB8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color w:val="000000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3.11. Заявителю для получения муниципальной услуги необходимо представить в Орган заявление, </w:t>
      </w:r>
      <w:r w:rsidRPr="00EC2B5F">
        <w:rPr>
          <w:rFonts w:eastAsiaTheme="minorEastAsia"/>
        </w:rPr>
        <w:lastRenderedPageBreak/>
        <w:t xml:space="preserve">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3) </w:t>
      </w:r>
      <w:r w:rsidRPr="00EC2B5F"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 w:rsidRPr="00EC2B5F">
        <w:t xml:space="preserve">7) </w:t>
      </w:r>
      <w:r w:rsidRPr="00EC2B5F"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8) </w:t>
      </w:r>
      <w:r w:rsidRPr="00EC2B5F"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3.11.2. Способами установления личности (идентификации) являются: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Органе, МФЦ - документ, удостоверяющий личность.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3.11.3.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1) выписка из ЕГРН на переводимое помещение в многоквартирном доме;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технический паспорт помещения;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EC2B5F">
        <w:rPr>
          <w:rFonts w:eastAsia="Calibri"/>
        </w:rPr>
        <w:t>3) поэтажный план дома, в котором находится переводимое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rFonts w:eastAsia="Calibri"/>
        </w:rPr>
        <w:t xml:space="preserve">4) </w:t>
      </w:r>
      <w:r w:rsidRPr="00EC2B5F"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Theme="minorEastAsia"/>
        </w:rPr>
      </w:pPr>
      <w:r w:rsidRPr="00EC2B5F">
        <w:t xml:space="preserve">5) </w:t>
      </w:r>
      <w:r w:rsidRPr="00EC2B5F">
        <w:rPr>
          <w:rFonts w:eastAsiaTheme="minorEastAsia"/>
        </w:rPr>
        <w:t>в</w:t>
      </w:r>
      <w:r w:rsidRPr="00EC2B5F">
        <w:rPr>
          <w:rFonts w:eastAsiaTheme="minorEastAsia"/>
          <w:shd w:val="clear" w:color="auto" w:fill="FFFFFF"/>
        </w:rPr>
        <w:t>ыписка из ЕГРИП (для ИП).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</w:t>
      </w:r>
      <w:r w:rsidRPr="00EC2B5F">
        <w:rPr>
          <w:rFonts w:eastAsiaTheme="minorEastAsia"/>
        </w:rPr>
        <w:lastRenderedPageBreak/>
        <w:t xml:space="preserve">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3.11.4.  Документ, который является необходимыми и обязательными для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EC2B5F" w:rsidRDefault="004F2EB8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3.12.  Межведомственное информационное взаимодействие </w:t>
      </w:r>
      <w:r w:rsidRPr="00EC2B5F"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 w:rsidRPr="00EC2B5F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представление заявителем документов, указанных в пункте 3.11.1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соблюдение предусмотренных статьей 22 </w:t>
      </w:r>
      <w:hyperlink r:id="rId22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не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отвечает требованиям, установленным </w:t>
      </w:r>
      <w:hyperlink r:id="rId23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соответствие проекта переустройства и (или) перепланировки помещения требованиям законодательства.</w:t>
      </w:r>
    </w:p>
    <w:p w:rsidR="004F2EB8" w:rsidRPr="00EC2B5F" w:rsidRDefault="004F2EB8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4F2EB8" w:rsidRPr="00EC2B5F" w:rsidRDefault="004F2EB8" w:rsidP="00EC2B5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EC2B5F">
        <w:rPr>
          <w:rFonts w:eastAsiaTheme="minorEastAsia"/>
          <w:b/>
          <w:bCs/>
        </w:rPr>
        <w:t>Вариант 3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(ЮЛ, при обращении </w:t>
      </w:r>
      <w:r w:rsidRPr="00EC2B5F">
        <w:rPr>
          <w:rFonts w:eastAsiaTheme="minorEastAsia"/>
        </w:rPr>
        <w:t>представителя, имеющего право действовать от имени ЮЛ без доверенности)</w:t>
      </w:r>
      <w:r w:rsidRPr="00EC2B5F">
        <w:rPr>
          <w:rFonts w:eastAsiaTheme="minorEastAsia"/>
          <w:bCs/>
        </w:rPr>
        <w:t xml:space="preserve"> предоставляется </w:t>
      </w:r>
      <w:r w:rsidRPr="00EC2B5F">
        <w:rPr>
          <w:rFonts w:eastAsiaTheme="minorEastAsia"/>
        </w:rPr>
        <w:t xml:space="preserve">решение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нежилого помещения в жилое помещение </w:t>
      </w:r>
      <w:r w:rsidRPr="00EC2B5F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EC2B5F">
        <w:rPr>
          <w:rFonts w:eastAsiaTheme="minorEastAsia"/>
        </w:rPr>
        <w:t xml:space="preserve"> решения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нежилого помещения в жилое помещение (далее – уведомление об отказе в предоставлении </w:t>
      </w:r>
      <w:r w:rsidRPr="00EC2B5F">
        <w:rPr>
          <w:rFonts w:eastAsia="Calibri"/>
        </w:rPr>
        <w:t>муниципальной услуги)</w:t>
      </w:r>
      <w:r w:rsidRPr="00EC2B5F">
        <w:rPr>
          <w:rFonts w:eastAsia="Arial Unicode MS"/>
          <w:color w:val="000000"/>
        </w:rPr>
        <w:t>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3.15.1.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 w:rsidRPr="00EC2B5F">
        <w:rPr>
          <w:rFonts w:eastAsiaTheme="minorEastAsia"/>
          <w:b/>
        </w:rPr>
        <w:t>,</w:t>
      </w:r>
      <w:r w:rsidRPr="00EC2B5F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3.15.2. Основаниями для отказа в предоставлении муниципальной услуги является: 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непредставление заявителем документов, указанных в пункте 3.16.1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EC2B5F">
        <w:rPr>
          <w:rFonts w:eastAsiaTheme="minorEastAsia"/>
        </w:rPr>
        <w:t xml:space="preserve">либо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еревода жилого помещения в нежилое помещение</w:t>
      </w:r>
      <w:r w:rsidRPr="00EC2B5F">
        <w:t xml:space="preserve"> и указанных в пункте 3.16.3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ненадлежащий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несоблюдение предусмотренных статьей 22 </w:t>
      </w:r>
      <w:hyperlink r:id="rId24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а) при переводе из жилого помещения в нежилое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б) при переводе нежилого помещения в 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отвечает требованиям, установленным </w:t>
      </w:r>
      <w:hyperlink r:id="rId25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</w:rPr>
        <w:t>2)</w:t>
      </w:r>
      <w:r w:rsidRPr="00EC2B5F">
        <w:rPr>
          <w:rFonts w:eastAsiaTheme="minorEastAsia"/>
          <w:bCs/>
        </w:rPr>
        <w:t xml:space="preserve">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4F2EB8" w:rsidRPr="00EC2B5F" w:rsidRDefault="004F2EB8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color w:val="000000"/>
        </w:rPr>
        <w:lastRenderedPageBreak/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2) </w:t>
      </w:r>
      <w:r w:rsidRPr="00EC2B5F"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 w:rsidRPr="00EC2B5F">
        <w:rPr>
          <w:rFonts w:eastAsiaTheme="minorEastAsia"/>
        </w:rPr>
        <w:t xml:space="preserve"> </w:t>
      </w:r>
      <w:r w:rsidRPr="00EC2B5F">
        <w:t xml:space="preserve">6) </w:t>
      </w:r>
      <w:r w:rsidRPr="00EC2B5F"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7) </w:t>
      </w:r>
      <w:r w:rsidRPr="00EC2B5F"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3.16.2. Способами установления личности (идентификации) являются: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Органе, МФЦ - документ, удостоверяющий личность.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3.16.3.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1) выписка из ЕГРН на переводимое помещение в многоквартирном доме;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технический паспорт помещения;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EC2B5F">
        <w:rPr>
          <w:rFonts w:eastAsia="Calibri"/>
        </w:rPr>
        <w:t>3) поэтажный план дома, в котором находится переводимое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rFonts w:eastAsia="Calibri"/>
        </w:rPr>
        <w:lastRenderedPageBreak/>
        <w:t xml:space="preserve">4) </w:t>
      </w:r>
      <w:r w:rsidRPr="00EC2B5F"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Theme="minorEastAsia"/>
        </w:rPr>
      </w:pPr>
      <w:r w:rsidRPr="00EC2B5F">
        <w:t xml:space="preserve">5) </w:t>
      </w:r>
      <w:r w:rsidRPr="00EC2B5F">
        <w:rPr>
          <w:rFonts w:eastAsiaTheme="minorEastAsia"/>
        </w:rPr>
        <w:t>в</w:t>
      </w:r>
      <w:r w:rsidRPr="00EC2B5F">
        <w:rPr>
          <w:rFonts w:eastAsiaTheme="minorEastAsia"/>
          <w:shd w:val="clear" w:color="auto" w:fill="FFFFFF"/>
        </w:rPr>
        <w:t>ыписка из ЕГРЮЛ.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Theme="minorEastAsia"/>
        </w:rPr>
      </w:pPr>
      <w:r w:rsidRPr="00EC2B5F">
        <w:rPr>
          <w:rFonts w:eastAsiaTheme="minorEastAsia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EC2B5F">
        <w:t>(при переводе жилого помещения в нежилое помещение)</w:t>
      </w:r>
      <w:r w:rsidRPr="00EC2B5F">
        <w:rPr>
          <w:rFonts w:eastAsiaTheme="minorEastAsia"/>
        </w:rPr>
        <w:t>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 w:rsidRPr="00EC2B5F">
        <w:rPr>
          <w:rFonts w:eastAsiaTheme="minorEastAsia"/>
        </w:rPr>
        <w:t xml:space="preserve"> через Единый портал.</w:t>
      </w:r>
    </w:p>
    <w:p w:rsidR="004F2EB8" w:rsidRPr="00EC2B5F" w:rsidRDefault="004F2EB8" w:rsidP="00EC2B5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EC2B5F"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</w:rPr>
        <w:t>3.16.8. Срок регистрации з</w:t>
      </w:r>
      <w:r w:rsidRPr="00EC2B5F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4F2EB8" w:rsidRPr="00EC2B5F" w:rsidRDefault="004F2EB8" w:rsidP="00EC2B5F">
      <w:pPr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- поданный в электронной форме посредством </w:t>
      </w:r>
      <w:r w:rsidRPr="00EC2B5F">
        <w:rPr>
          <w:rFonts w:eastAsiaTheme="minorEastAsia"/>
        </w:rPr>
        <w:t xml:space="preserve">Единого портала </w:t>
      </w:r>
      <w:r w:rsidRPr="00EC2B5F">
        <w:rPr>
          <w:rFonts w:eastAsia="Calibri"/>
          <w:lang w:eastAsia="en-US"/>
        </w:rPr>
        <w:t xml:space="preserve">до 16:00 рабочего дня – в день его подачи; </w:t>
      </w:r>
    </w:p>
    <w:p w:rsidR="004F2EB8" w:rsidRPr="00EC2B5F" w:rsidRDefault="004F2EB8" w:rsidP="00EC2B5F">
      <w:pPr>
        <w:ind w:firstLine="567"/>
        <w:jc w:val="both"/>
      </w:pPr>
      <w:r w:rsidRPr="00EC2B5F">
        <w:rPr>
          <w:rFonts w:eastAsia="Calibri"/>
          <w:lang w:eastAsia="en-US"/>
        </w:rPr>
        <w:t xml:space="preserve">- поданный посредством </w:t>
      </w:r>
      <w:r w:rsidRPr="00EC2B5F">
        <w:rPr>
          <w:rFonts w:eastAsiaTheme="minorEastAsia"/>
        </w:rPr>
        <w:t xml:space="preserve">Единого портала </w:t>
      </w:r>
      <w:r w:rsidRPr="00EC2B5F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F2EB8" w:rsidRPr="00EC2B5F" w:rsidRDefault="004F2EB8" w:rsidP="00EC2B5F">
      <w:pPr>
        <w:shd w:val="clear" w:color="auto" w:fill="FFFFFF"/>
        <w:jc w:val="both"/>
        <w:rPr>
          <w:rFonts w:eastAsiaTheme="minorEastAsia"/>
          <w:bCs/>
        </w:rPr>
      </w:pP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EC2B5F"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1) </w:t>
      </w:r>
      <w:r w:rsidRPr="00EC2B5F">
        <w:rPr>
          <w:rFonts w:eastAsia="Calibri"/>
          <w:lang w:eastAsia="en-US"/>
        </w:rPr>
        <w:t>«Предоставление сведений из ЕГРН</w:t>
      </w:r>
      <w:r w:rsidRPr="00EC2B5F">
        <w:rPr>
          <w:rFonts w:eastAsiaTheme="minorEastAsia"/>
        </w:rPr>
        <w:t xml:space="preserve">».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«Предоставление сведений о техническом паспорте помещения».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EC2B5F">
        <w:rPr>
          <w:rFonts w:eastAsia="Calibri"/>
        </w:rPr>
        <w:t>3) «Предоставление сведение о поэтажном плане дома, в котором находится переводимое помещение».</w:t>
      </w:r>
    </w:p>
    <w:p w:rsidR="004F2EB8" w:rsidRPr="00EC2B5F" w:rsidRDefault="004F2EB8" w:rsidP="00EC2B5F">
      <w:pPr>
        <w:ind w:firstLine="567"/>
        <w:jc w:val="both"/>
        <w:textAlignment w:val="baseline"/>
        <w:rPr>
          <w:bCs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rPr>
          <w:bCs/>
        </w:rPr>
        <w:t>4) «Предоставление</w:t>
      </w:r>
      <w:r w:rsidRPr="00EC2B5F"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4F2EB8" w:rsidRPr="00EC2B5F" w:rsidRDefault="004F2EB8" w:rsidP="00EC2B5F">
      <w:pPr>
        <w:ind w:firstLine="567"/>
        <w:jc w:val="both"/>
        <w:textAlignment w:val="baseline"/>
        <w:rPr>
          <w:bCs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t xml:space="preserve"> Министерство культуры, туризма и архивного дела Республики Коми.</w:t>
      </w:r>
      <w:r w:rsidRPr="00EC2B5F">
        <w:rPr>
          <w:rFonts w:eastAsia="Calibri"/>
        </w:rPr>
        <w:t xml:space="preserve">  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  <w:spacing w:val="-6"/>
          <w:u w:color="FFFFFF"/>
        </w:rPr>
        <w:t xml:space="preserve">5) </w:t>
      </w:r>
      <w:r w:rsidRPr="00EC2B5F">
        <w:rPr>
          <w:rFonts w:eastAsia="Calibri"/>
          <w:lang w:eastAsia="en-US"/>
        </w:rPr>
        <w:t>«Предоставление сведений из ЕГРЮЛ</w:t>
      </w:r>
      <w:r w:rsidRPr="00EC2B5F">
        <w:rPr>
          <w:rFonts w:eastAsiaTheme="minorEastAsia"/>
        </w:rPr>
        <w:t xml:space="preserve">».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spacing w:val="-6"/>
          <w:u w:color="FFFFFF"/>
        </w:rPr>
        <w:t xml:space="preserve"> Федеральная налоговая служба (далее – ФНС России).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Основанием для направления запросов является заявление заявителя.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EC2B5F">
        <w:rPr>
          <w:rFonts w:eastAsiaTheme="minorEastAsia"/>
        </w:rPr>
        <w:t>от 27.07.2010 № 210-ФЗ</w:t>
      </w:r>
      <w:r w:rsidRPr="00EC2B5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F2EB8" w:rsidRPr="00EC2B5F" w:rsidRDefault="004F2EB8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EC2B5F">
        <w:rPr>
          <w:rFonts w:eastAsiaTheme="minorEastAsia"/>
          <w:spacing w:val="-6"/>
          <w:u w:color="FFFFFF"/>
        </w:rPr>
        <w:lastRenderedPageBreak/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4F2EB8" w:rsidRPr="00EC2B5F" w:rsidRDefault="004F2EB8" w:rsidP="00EC2B5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u w:color="FFFFFF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3.18. Решение о предоставлении муниципальной услуги принимается Органом </w:t>
      </w:r>
      <w:r w:rsidRPr="00EC2B5F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представление заявителем документов, указанных в пункте 3.16.1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соблюдение предусмотренных статьей 22 </w:t>
      </w:r>
      <w:hyperlink r:id="rId26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не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отвечает требованиям, установленным </w:t>
      </w:r>
      <w:hyperlink r:id="rId27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соответствие проекта переустройства и (или) перепланировки помещения требованиям законодательства.</w:t>
      </w:r>
    </w:p>
    <w:p w:rsidR="004F2EB8" w:rsidRPr="00EC2B5F" w:rsidRDefault="004F2EB8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4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 w:rsidRPr="00EC2B5F">
        <w:rPr>
          <w:rFonts w:eastAsiaTheme="minorEastAsia"/>
        </w:rPr>
        <w:t>представителя, имеющего право действовать от имени ЮЛ на основании доверенности)</w:t>
      </w:r>
      <w:r w:rsidRPr="00EC2B5F">
        <w:rPr>
          <w:rFonts w:eastAsiaTheme="minorEastAsia"/>
          <w:bCs/>
        </w:rPr>
        <w:t xml:space="preserve"> предоставляется </w:t>
      </w:r>
      <w:r w:rsidRPr="00EC2B5F">
        <w:rPr>
          <w:rFonts w:eastAsiaTheme="minorEastAsia"/>
        </w:rPr>
        <w:t xml:space="preserve">решение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нежилого помещения в жилое помещение </w:t>
      </w:r>
      <w:r w:rsidRPr="00EC2B5F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EC2B5F">
        <w:rPr>
          <w:rFonts w:eastAsiaTheme="minorEastAsia"/>
        </w:rPr>
        <w:t xml:space="preserve"> решения о </w:t>
      </w:r>
      <w:r w:rsidRPr="00EC2B5F">
        <w:rPr>
          <w:rFonts w:eastAsiaTheme="minorEastAsia"/>
          <w:lang w:eastAsia="ar-SA"/>
        </w:rPr>
        <w:t>переводе жилого помещения в нежилое помещение</w:t>
      </w:r>
      <w:r w:rsidRPr="00EC2B5F">
        <w:rPr>
          <w:rFonts w:eastAsiaTheme="minorEastAsia"/>
        </w:rPr>
        <w:t xml:space="preserve"> либо решение 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 xml:space="preserve">ереводе нежилого помещения в жилое помещение (далее – уведомление об отказе в предоставлении </w:t>
      </w:r>
      <w:r w:rsidRPr="00EC2B5F">
        <w:rPr>
          <w:rFonts w:eastAsia="Calibri"/>
        </w:rPr>
        <w:t>муниципальной услуги)</w:t>
      </w:r>
      <w:r w:rsidRPr="00EC2B5F">
        <w:rPr>
          <w:rFonts w:eastAsia="Arial Unicode MS"/>
          <w:color w:val="000000"/>
        </w:rPr>
        <w:t>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3.20.1.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не более 32 </w:t>
      </w:r>
      <w:r w:rsidRPr="00EC2B5F">
        <w:rPr>
          <w:rFonts w:eastAsiaTheme="minorEastAsia"/>
        </w:rPr>
        <w:lastRenderedPageBreak/>
        <w:t>рабочих дней</w:t>
      </w:r>
      <w:r w:rsidRPr="00EC2B5F">
        <w:rPr>
          <w:rFonts w:eastAsiaTheme="minorEastAsia"/>
          <w:b/>
        </w:rPr>
        <w:t>,</w:t>
      </w:r>
      <w:r w:rsidRPr="00EC2B5F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3.20.2. Основаниями для отказа в предоставлении муниципальной услуги является: 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непредставление заявителем документов, указанных в пункте 3.21.1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 w:rsidRPr="00EC2B5F">
        <w:rPr>
          <w:rFonts w:eastAsiaTheme="minorEastAsia"/>
        </w:rPr>
        <w:t xml:space="preserve">либо </w:t>
      </w:r>
      <w:r w:rsidRPr="00EC2B5F">
        <w:rPr>
          <w:rFonts w:eastAsiaTheme="minorEastAsia"/>
          <w:lang w:eastAsia="ar-SA"/>
        </w:rPr>
        <w:t>п</w:t>
      </w:r>
      <w:r w:rsidRPr="00EC2B5F">
        <w:rPr>
          <w:rFonts w:eastAsiaTheme="minorEastAsia"/>
        </w:rPr>
        <w:t>еревода жилого помещения в нежилое помещение</w:t>
      </w:r>
      <w:r w:rsidRPr="00EC2B5F">
        <w:t xml:space="preserve"> и указанных в пункте 3.21.3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ненадлежащий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несоблюдение предусмотренных статьей 22 </w:t>
      </w:r>
      <w:hyperlink r:id="rId28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а) при переводе из жилого помещения в нежилое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б) при переводе нежилого помещения в жилое помещение: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отвечает требованиям, установленным </w:t>
      </w:r>
      <w:hyperlink r:id="rId29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</w:rPr>
        <w:t>2)</w:t>
      </w:r>
      <w:r w:rsidRPr="00EC2B5F">
        <w:rPr>
          <w:rFonts w:eastAsiaTheme="minorEastAsia"/>
          <w:bCs/>
        </w:rPr>
        <w:t xml:space="preserve">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4F2EB8" w:rsidRPr="00EC2B5F" w:rsidRDefault="004F2EB8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color w:val="000000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>а) паспорт гражданина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EC2B5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3) </w:t>
      </w:r>
      <w:r w:rsidRPr="00EC2B5F"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EC2B5F">
        <w:rPr>
          <w:rFonts w:eastAsiaTheme="minorEastAsia"/>
        </w:rPr>
        <w:t xml:space="preserve"> 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 w:rsidRPr="00EC2B5F">
        <w:t xml:space="preserve">7) </w:t>
      </w:r>
      <w:r w:rsidRPr="00EC2B5F"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 xml:space="preserve">8) </w:t>
      </w:r>
      <w:r w:rsidRPr="00EC2B5F"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3.21.2. Способами установления личности (идентификации) являются:</w:t>
      </w:r>
    </w:p>
    <w:p w:rsidR="004F2EB8" w:rsidRPr="00EC2B5F" w:rsidRDefault="004F2EB8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Органе, МФЦ - документ, удостоверяющий личность.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3.21.3.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1) выписка из ЕГРН на переводимое помещение в многоквартирном доме;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технический паспорт помещения;</w:t>
      </w:r>
    </w:p>
    <w:p w:rsidR="004F2EB8" w:rsidRPr="00EC2B5F" w:rsidRDefault="004F2EB8" w:rsidP="00EC2B5F">
      <w:pPr>
        <w:ind w:firstLine="567"/>
        <w:jc w:val="both"/>
        <w:textAlignment w:val="baseline"/>
        <w:rPr>
          <w:rFonts w:eastAsia="Calibri"/>
        </w:rPr>
      </w:pPr>
      <w:r w:rsidRPr="00EC2B5F">
        <w:rPr>
          <w:rFonts w:eastAsia="Calibri"/>
        </w:rPr>
        <w:t>3) поэтажный план дома, в котором находится переводимое помещение;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5) </w:t>
      </w:r>
      <w:r w:rsidRPr="00EC2B5F">
        <w:rPr>
          <w:rFonts w:eastAsiaTheme="minorEastAsia"/>
          <w:shd w:val="clear" w:color="auto" w:fill="FFFFFF"/>
        </w:rPr>
        <w:t>выписка из ЕГРЮЛ.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3.21.4.  Документ, который является необходимыми и обязательными для предоставления муниципальной услуги: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4F2EB8" w:rsidRPr="00EC2B5F" w:rsidRDefault="004F2EB8" w:rsidP="00EC2B5F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ind w:firstLine="567"/>
        <w:jc w:val="both"/>
      </w:pPr>
      <w:r w:rsidRPr="00EC2B5F">
        <w:rPr>
          <w:iCs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</w:t>
      </w:r>
      <w:r w:rsidRPr="00EC2B5F">
        <w:rPr>
          <w:iCs/>
        </w:rPr>
        <w:lastRenderedPageBreak/>
        <w:t xml:space="preserve">предусмотренными органами и организациями, в ведении которых находятся указанные документы. </w:t>
      </w:r>
    </w:p>
    <w:p w:rsidR="004F2EB8" w:rsidRPr="00EC2B5F" w:rsidRDefault="004F2EB8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F2EB8" w:rsidRPr="00EC2B5F" w:rsidRDefault="004F2EB8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F2EB8" w:rsidRPr="00EC2B5F" w:rsidRDefault="004F2EB8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3.22.  Межведомственное информационное взаимодействие </w:t>
      </w:r>
      <w:r w:rsidRPr="00EC2B5F">
        <w:rPr>
          <w:rFonts w:eastAsiaTheme="minorEastAsia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3.23. Решение о предоставлении муниципальной услуги принимается Органом </w:t>
      </w:r>
      <w:r w:rsidRPr="00EC2B5F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1) представление заявителем документов, указанных в пункте 3.21.1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3) представление документов в надлежащий орган;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4) соблюдение предусмотренных статьей 22 </w:t>
      </w:r>
      <w:hyperlink r:id="rId30" w:anchor="7D20K3" w:history="1">
        <w:r w:rsidRPr="00EC2B5F">
          <w:t>Жилищного кодекса Российской Федерации</w:t>
        </w:r>
      </w:hyperlink>
      <w:r w:rsidRPr="00EC2B5F">
        <w:t> условий перевода помещения, а именно: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соблюдение законодательства о градостроительной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право собственности на переводимое помещение не обременено правами каких-либо лиц;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наемном доме социального использования в нежилое помещение;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невозможен перевод жилого помещения в нежилое помещение в целях осуществления религиозной деятельности;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- переводимое помещение отвечает требованиям, установленным </w:t>
      </w:r>
      <w:hyperlink r:id="rId31" w:history="1">
        <w:r w:rsidRPr="00EC2B5F"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 w:rsidRPr="00EC2B5F">
        <w:t>», или отсутствует возможность обеспечить соответствие такого помещения установленным требованиям;</w:t>
      </w:r>
    </w:p>
    <w:p w:rsidR="004F2EB8" w:rsidRPr="00EC2B5F" w:rsidRDefault="004F2EB8" w:rsidP="00EC2B5F">
      <w:pPr>
        <w:ind w:firstLine="567"/>
        <w:jc w:val="both"/>
        <w:textAlignment w:val="baseline"/>
      </w:pPr>
      <w:r w:rsidRPr="00EC2B5F">
        <w:t>5) соответствие проекта переустройства и (или) перепланировки помещения требованиям законодательства.</w:t>
      </w:r>
    </w:p>
    <w:p w:rsidR="004F2EB8" w:rsidRPr="00EC2B5F" w:rsidRDefault="004F2EB8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4F2EB8" w:rsidRPr="00EC2B5F" w:rsidRDefault="004F2EB8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4F2EB8" w:rsidRPr="00EC2B5F" w:rsidRDefault="004F2EB8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F2EB8" w:rsidRPr="00EC2B5F" w:rsidRDefault="004F2EB8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5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lastRenderedPageBreak/>
        <w:t xml:space="preserve">3.25.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3.25.1.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EC2B5F">
        <w:rPr>
          <w:rFonts w:eastAsiaTheme="minorEastAsia"/>
          <w:bCs/>
        </w:rPr>
        <w:t>2) межведомственное информационное взаимодействие;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FE1FE7" w:rsidRPr="00EC2B5F" w:rsidRDefault="00FE1FE7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3.26.2.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3.26.3.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EC2B5F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C2B5F">
        <w:rPr>
          <w:rFonts w:eastAsiaTheme="minorEastAsia"/>
        </w:rPr>
        <w:t>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</w:t>
      </w:r>
      <w:r w:rsidRPr="00EC2B5F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</w:rPr>
        <w:t>3.26.7. Срок регистрации з</w:t>
      </w:r>
      <w:r w:rsidRPr="00EC2B5F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поданное при личном обращении в Орган - в день его подачи;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E1FE7" w:rsidRPr="00EC2B5F" w:rsidRDefault="00FE1FE7" w:rsidP="00D737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</w:t>
      </w:r>
      <w:r w:rsidRPr="00EC2B5F">
        <w:rPr>
          <w:rFonts w:eastAsia="Calibri"/>
        </w:rPr>
        <w:lastRenderedPageBreak/>
        <w:t xml:space="preserve">предоставлением муниципальных услуг.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 w:rsidRPr="00EC2B5F">
        <w:rPr>
          <w:rFonts w:eastAsiaTheme="minorEastAsia"/>
        </w:rPr>
        <w:t>«Предоставление сведений из ЕГРИП» для ИП.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bCs/>
        </w:rPr>
        <w:t xml:space="preserve"> Федеральная налоговая служба </w:t>
      </w:r>
      <w:r w:rsidRPr="00EC2B5F">
        <w:rPr>
          <w:rFonts w:eastAsiaTheme="minorEastAsia"/>
          <w:spacing w:val="-6"/>
          <w:u w:color="FFFFFF"/>
        </w:rPr>
        <w:t>(далее – ФНС России).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EC2B5F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C2B5F">
        <w:rPr>
          <w:rFonts w:eastAsiaTheme="minorEastAsia"/>
        </w:rPr>
        <w:t>от 27.07.2010 № 210-ФЗ</w:t>
      </w:r>
      <w:r w:rsidRPr="00EC2B5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EC2B5F">
        <w:rPr>
          <w:rFonts w:eastAsiaTheme="minorEastAsia"/>
          <w:spacing w:val="-6"/>
          <w:u w:color="FFFFFF"/>
        </w:rPr>
        <w:t>3.27.2. Перечень сведений, направляемых в межведомственным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C2B5F">
        <w:rPr>
          <w:rFonts w:eastAsia="Calibri"/>
        </w:rPr>
        <w:t>за прием и регистрацию документов</w:t>
      </w:r>
      <w:r w:rsidRPr="00EC2B5F">
        <w:rPr>
          <w:rFonts w:eastAsiaTheme="minorEastAsia"/>
        </w:rPr>
        <w:t>, в течение 1 рабочего дня со дня издания такого документа.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</w:rPr>
        <w:t xml:space="preserve">3.28.3.  </w:t>
      </w:r>
      <w:r w:rsidRPr="00EC2B5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C2B5F">
        <w:rPr>
          <w:rFonts w:eastAsiaTheme="minorEastAsia"/>
        </w:rPr>
        <w:t xml:space="preserve">ответственному </w:t>
      </w:r>
      <w:r w:rsidRPr="00EC2B5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ab/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-  в форме документа на бумажном носителе на личном приеме в Органе;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C2B5F">
        <w:rPr>
          <w:rFonts w:eastAsia="Calibri"/>
        </w:rPr>
        <w:t>прием и регистрацию документов</w:t>
      </w:r>
      <w:r w:rsidRPr="00EC2B5F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EC2B5F">
        <w:rPr>
          <w:rFonts w:eastAsiaTheme="minorEastAsia"/>
        </w:rPr>
        <w:t xml:space="preserve">3.29.3.  </w:t>
      </w:r>
      <w:r w:rsidRPr="00EC2B5F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EC2B5F">
        <w:rPr>
          <w:rFonts w:eastAsiaTheme="minorEastAsia"/>
        </w:rPr>
        <w:t xml:space="preserve">регистрация </w:t>
      </w:r>
      <w:r w:rsidRPr="00EC2B5F">
        <w:rPr>
          <w:rFonts w:eastAsia="Calibri"/>
        </w:rPr>
        <w:t>специалистом Органа, ответственным за прием и регистрацию документов</w:t>
      </w:r>
      <w:r w:rsidRPr="00EC2B5F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EC2B5F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6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lastRenderedPageBreak/>
        <w:t xml:space="preserve">3.30.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3.30.1.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3)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3.31.2.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3.31.3.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EC2B5F" w:rsidRDefault="00FE1FE7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7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EC2B5F">
        <w:rPr>
          <w:rFonts w:eastAsiaTheme="minorEastAsia"/>
        </w:rPr>
        <w:t>, при обращении представителя, имеющего право действовать от имени ЮЛ без доверенности)</w:t>
      </w:r>
      <w:r w:rsidRPr="00EC2B5F">
        <w:rPr>
          <w:rFonts w:eastAsia="Calibri"/>
        </w:rPr>
        <w:t xml:space="preserve">. 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3.34.1.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EC2B5F">
        <w:rPr>
          <w:rFonts w:eastAsiaTheme="minorEastAsia"/>
          <w:bCs/>
        </w:rPr>
        <w:t>2) межведомственное информационное взаимодействие;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FE1FE7" w:rsidRPr="00EC2B5F" w:rsidRDefault="00FE1FE7" w:rsidP="00D7374C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3.35.2.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3.35.3.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EC2B5F"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EC2B5F" w:rsidRDefault="00FE1FE7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</w:t>
      </w:r>
      <w:r w:rsidRPr="00EC2B5F">
        <w:rPr>
          <w:rFonts w:eastAsia="Calibri"/>
        </w:rPr>
        <w:lastRenderedPageBreak/>
        <w:t xml:space="preserve">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ab/>
      </w: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 w:rsidRPr="00EC2B5F">
        <w:rPr>
          <w:rFonts w:eastAsiaTheme="minorEastAsia"/>
        </w:rPr>
        <w:t>«Предоставление сведений из ЕГРЮЛ».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bCs/>
        </w:rPr>
        <w:t xml:space="preserve"> Федеральная налоговая служба </w:t>
      </w:r>
      <w:r w:rsidRPr="00EC2B5F">
        <w:rPr>
          <w:rFonts w:eastAsiaTheme="minorEastAsia"/>
          <w:spacing w:val="-6"/>
          <w:u w:color="FFFFFF"/>
        </w:rPr>
        <w:t>(далее – ФНС России).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EC2B5F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C2B5F">
        <w:rPr>
          <w:rFonts w:eastAsiaTheme="minorEastAsia"/>
        </w:rPr>
        <w:t>от 27.07.2010 № 210-ФЗ</w:t>
      </w:r>
      <w:r w:rsidRPr="00EC2B5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EC2B5F">
        <w:rPr>
          <w:rFonts w:eastAsiaTheme="minorEastAsia"/>
          <w:spacing w:val="-6"/>
          <w:u w:color="FFFFFF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Административная процедура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8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EC2B5F"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 w:rsidRPr="00EC2B5F">
        <w:rPr>
          <w:rFonts w:eastAsia="Calibri"/>
        </w:rPr>
        <w:t xml:space="preserve">. 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3.39.1.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3)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EC2B5F">
        <w:rPr>
          <w:rFonts w:eastAsiaTheme="minorEastAsia"/>
          <w:bCs/>
        </w:rPr>
        <w:t xml:space="preserve">межведомственное информационное взаимодействие, </w:t>
      </w:r>
      <w:r w:rsidRPr="00EC2B5F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</w:t>
      </w:r>
      <w:r w:rsidRPr="00EC2B5F">
        <w:rPr>
          <w:rFonts w:eastAsiaTheme="minorEastAsia"/>
        </w:rPr>
        <w:lastRenderedPageBreak/>
        <w:t>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EC2B5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3.40.2.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3.40.3.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EC2B5F" w:rsidRDefault="00FE1FE7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ab/>
      </w: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9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3.43.1.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bCs/>
        </w:rPr>
        <w:t xml:space="preserve">1) </w:t>
      </w:r>
      <w:r w:rsidRPr="00EC2B5F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  <w:shd w:val="clear" w:color="auto" w:fill="FFFFFF"/>
        </w:rPr>
        <w:t>2) отсутствие в Органе р</w:t>
      </w:r>
      <w:r w:rsidRPr="00EC2B5F">
        <w:rPr>
          <w:rFonts w:eastAsiaTheme="minorEastAsia"/>
        </w:rPr>
        <w:t>ешения о даче письменных разъяснений</w:t>
      </w:r>
      <w:r w:rsidRPr="00EC2B5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E1FE7" w:rsidRPr="00EC2B5F" w:rsidRDefault="00FE1FE7" w:rsidP="00EC2B5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3.44.2.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3.44.3.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EC2B5F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D737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Административная процедура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 w:rsidRPr="00EC2B5F">
        <w:rPr>
          <w:rFonts w:eastAsiaTheme="minorEastAsia"/>
        </w:rPr>
        <w:t>«Предоставление сведений из ЕГРИП» для ИП.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  <w:lang w:eastAsia="en-US"/>
        </w:rPr>
        <w:t>Поставщиком сведений является</w:t>
      </w:r>
      <w:r w:rsidRPr="00EC2B5F">
        <w:rPr>
          <w:rFonts w:eastAsiaTheme="minorEastAsia"/>
          <w:bCs/>
        </w:rPr>
        <w:t xml:space="preserve"> Федеральная налоговая служба </w:t>
      </w:r>
      <w:r w:rsidRPr="00EC2B5F">
        <w:rPr>
          <w:rFonts w:eastAsiaTheme="minorEastAsia"/>
          <w:spacing w:val="-6"/>
          <w:u w:color="FFFFFF"/>
        </w:rPr>
        <w:t>(далее – ФНС России).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EC2B5F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C2B5F">
        <w:rPr>
          <w:rFonts w:eastAsiaTheme="minorEastAsia"/>
        </w:rPr>
        <w:t>от 27.07.2010 № 210-ФЗ</w:t>
      </w:r>
      <w:r w:rsidRPr="00EC2B5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E1FE7" w:rsidRPr="00EC2B5F" w:rsidRDefault="00FE1FE7" w:rsidP="00EC2B5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EC2B5F">
        <w:rPr>
          <w:rFonts w:eastAsiaTheme="minorEastAsia"/>
          <w:spacing w:val="-6"/>
          <w:u w:color="FFFFFF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Theme="minorEastAsia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Административная процедура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C2B5F">
        <w:rPr>
          <w:rFonts w:eastAsia="Calibri"/>
        </w:rPr>
        <w:t>за прием и регистрацию документов</w:t>
      </w:r>
      <w:r w:rsidRPr="00EC2B5F">
        <w:rPr>
          <w:rFonts w:eastAsiaTheme="minorEastAsia"/>
        </w:rPr>
        <w:t>, в течение 1 рабочего дня со дня издания такого документа.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</w:rPr>
        <w:t xml:space="preserve">3.46.3.  </w:t>
      </w:r>
      <w:r w:rsidRPr="00EC2B5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C2B5F">
        <w:rPr>
          <w:rFonts w:eastAsiaTheme="minorEastAsia"/>
        </w:rPr>
        <w:t xml:space="preserve">ответственному </w:t>
      </w:r>
      <w:r w:rsidRPr="00EC2B5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EC2B5F">
        <w:rPr>
          <w:rFonts w:eastAsiaTheme="minorEastAsia"/>
          <w:b/>
        </w:rPr>
        <w:tab/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-  в форме документа на бумажном носителе на личном приеме в Органе;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ab/>
      </w:r>
      <w:r w:rsidRPr="00EC2B5F">
        <w:rPr>
          <w:rFonts w:eastAsiaTheme="minorEastAsia"/>
          <w:b/>
        </w:rPr>
        <w:t>Вариант 10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3.48.1.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bCs/>
        </w:rPr>
        <w:t xml:space="preserve">1) </w:t>
      </w:r>
      <w:r w:rsidRPr="00EC2B5F"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  <w:shd w:val="clear" w:color="auto" w:fill="FFFFFF"/>
        </w:rPr>
        <w:t>2) отсутствие в Органе р</w:t>
      </w:r>
      <w:r w:rsidRPr="00EC2B5F">
        <w:rPr>
          <w:rFonts w:eastAsiaTheme="minorEastAsia"/>
        </w:rPr>
        <w:t>ешения о даче письменных разъяснений</w:t>
      </w:r>
      <w:r w:rsidRPr="00EC2B5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3)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EC2B5F" w:rsidRDefault="00FE1FE7" w:rsidP="00EC2B5F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3.49.2.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3.49.3.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E1FE7" w:rsidRPr="00EC2B5F" w:rsidRDefault="00FE1FE7" w:rsidP="00D7374C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EC2B5F"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EC2B5F" w:rsidRDefault="00FE1FE7" w:rsidP="00EC2B5F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Вариант 11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EC2B5F"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 w:rsidRPr="00EC2B5F">
        <w:rPr>
          <w:rFonts w:eastAsia="Calibri"/>
        </w:rPr>
        <w:t xml:space="preserve">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3.52.1.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bCs/>
        </w:rPr>
        <w:t xml:space="preserve">1) </w:t>
      </w:r>
      <w:r w:rsidRPr="00EC2B5F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  <w:shd w:val="clear" w:color="auto" w:fill="FFFFFF"/>
        </w:rPr>
        <w:t>2) отсутствие в Органе р</w:t>
      </w:r>
      <w:r w:rsidRPr="00EC2B5F">
        <w:rPr>
          <w:rFonts w:eastAsiaTheme="minorEastAsia"/>
        </w:rPr>
        <w:t>ешения о даче письменных разъяснений</w:t>
      </w:r>
      <w:r w:rsidRPr="00EC2B5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>межведомственное информационное взаимодействие;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3)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4)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</w:t>
      </w:r>
      <w:r w:rsidRPr="00EC2B5F">
        <w:rPr>
          <w:rFonts w:eastAsiaTheme="minorEastAsia"/>
        </w:rPr>
        <w:lastRenderedPageBreak/>
        <w:t>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3.53.2.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</w:rPr>
        <w:t>3.53.3.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EC2B5F"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C2B5F">
        <w:rPr>
          <w:rFonts w:eastAsiaTheme="minorEastAsia"/>
          <w:b/>
        </w:rPr>
        <w:t>«</w:t>
      </w:r>
      <w:r w:rsidRPr="00EC2B5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3.54.  Межведомственное информационное взаимодействие </w:t>
      </w:r>
      <w:r w:rsidRPr="00EC2B5F"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>Вариант 12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 w:rsidRPr="00EC2B5F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EC2B5F"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 w:rsidRPr="00EC2B5F">
        <w:rPr>
          <w:rFonts w:eastAsia="Calibri"/>
        </w:rPr>
        <w:t xml:space="preserve">.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>3.57.1. Максимальный</w:t>
      </w:r>
      <w:r w:rsidRPr="00EC2B5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FE1FE7" w:rsidRPr="00EC2B5F" w:rsidRDefault="00FE1FE7" w:rsidP="00EC2B5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  <w:bCs/>
        </w:rPr>
        <w:t xml:space="preserve">1) </w:t>
      </w:r>
      <w:r w:rsidRPr="00EC2B5F"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E1FE7" w:rsidRPr="00EC2B5F" w:rsidRDefault="00FE1FE7" w:rsidP="00EC2B5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EC2B5F">
        <w:rPr>
          <w:rFonts w:eastAsiaTheme="minorEastAsia"/>
          <w:shd w:val="clear" w:color="auto" w:fill="FFFFFF"/>
        </w:rPr>
        <w:t>2) отсутствие в Органе р</w:t>
      </w:r>
      <w:r w:rsidRPr="00EC2B5F">
        <w:rPr>
          <w:rFonts w:eastAsiaTheme="minorEastAsia"/>
        </w:rPr>
        <w:t>ешения о даче письменных разъяснений</w:t>
      </w:r>
      <w:r w:rsidRPr="00EC2B5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C2B5F"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EC2B5F">
        <w:rPr>
          <w:rFonts w:eastAsiaTheme="minorEastAsia"/>
          <w:bCs/>
        </w:rPr>
        <w:t xml:space="preserve">2) </w:t>
      </w:r>
      <w:r w:rsidRPr="00EC2B5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C2B5F">
        <w:rPr>
          <w:rFonts w:eastAsia="Calibri"/>
        </w:rPr>
        <w:t>муниципальной</w:t>
      </w:r>
      <w:r w:rsidRPr="00EC2B5F">
        <w:rPr>
          <w:rFonts w:eastAsiaTheme="minorEastAsia"/>
        </w:rPr>
        <w:t xml:space="preserve"> услуги;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EC2B5F">
        <w:rPr>
          <w:rFonts w:eastAsiaTheme="minorEastAsia"/>
        </w:rPr>
        <w:t>3) предоставление результата муниципальной услуги.</w:t>
      </w:r>
    </w:p>
    <w:p w:rsidR="00FE1FE7" w:rsidRPr="00EC2B5F" w:rsidRDefault="00FE1FE7" w:rsidP="00EC2B5F">
      <w:pPr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lastRenderedPageBreak/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Theme="minorEastAsia"/>
          <w:b/>
        </w:rPr>
        <w:t xml:space="preserve"> 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«Прием запроса и документов и (или) информации,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необходимых для предоставления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а) паспорт гражданина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EC2B5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3.58.2. </w:t>
      </w:r>
      <w:r w:rsidRPr="00EC2B5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- при подаче заявления в Органе - документ, удостоверяющий личность.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EC2B5F">
        <w:rPr>
          <w:rFonts w:eastAsia="Calibri"/>
        </w:rPr>
        <w:t xml:space="preserve"> </w:t>
      </w:r>
      <w:r w:rsidRPr="00EC2B5F"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3.58.3. Документы, которые з</w:t>
      </w:r>
      <w:r w:rsidRPr="00EC2B5F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FE1FE7" w:rsidRPr="00EC2B5F" w:rsidRDefault="00FE1FE7" w:rsidP="00EC2B5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E1FE7" w:rsidRPr="00EC2B5F" w:rsidRDefault="00FE1FE7" w:rsidP="00EC2B5F">
      <w:pPr>
        <w:shd w:val="clear" w:color="auto" w:fill="FFFFFF"/>
        <w:ind w:firstLine="567"/>
        <w:jc w:val="both"/>
        <w:rPr>
          <w:rFonts w:eastAsiaTheme="minorEastAsia"/>
        </w:rPr>
      </w:pPr>
      <w:r w:rsidRPr="00EC2B5F"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EC2B5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«Принятие решения о предоставлении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(об отказе в предоставлении) </w:t>
      </w:r>
      <w:r w:rsidRPr="00EC2B5F">
        <w:rPr>
          <w:rFonts w:eastAsia="Calibri"/>
          <w:b/>
        </w:rPr>
        <w:t>муниципальной</w:t>
      </w:r>
      <w:r w:rsidRPr="00EC2B5F">
        <w:rPr>
          <w:rFonts w:eastAsiaTheme="minorEastAsia"/>
          <w:b/>
        </w:rPr>
        <w:t xml:space="preserve"> услуги» 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E1FE7" w:rsidRPr="00EC2B5F" w:rsidRDefault="00FE1FE7" w:rsidP="00EC2B5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E1FE7" w:rsidRPr="00EC2B5F" w:rsidRDefault="00FE1FE7" w:rsidP="00EC2B5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 xml:space="preserve">Административная процедура 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C2B5F">
        <w:rPr>
          <w:rFonts w:eastAsiaTheme="minorEastAsia"/>
          <w:b/>
        </w:rPr>
        <w:t>«Предоставление результата муниципальной услуги»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C2B5F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E1FE7" w:rsidRPr="00EC2B5F" w:rsidRDefault="00FE1FE7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BF6B81" w:rsidRPr="00EC2B5F" w:rsidRDefault="00BF6B81" w:rsidP="00EC2B5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</w:rPr>
      </w:pPr>
      <w:r w:rsidRPr="00EC2B5F">
        <w:rPr>
          <w:b/>
        </w:rPr>
        <w:t xml:space="preserve"> </w:t>
      </w:r>
      <w:r w:rsidRPr="00EC2B5F">
        <w:rPr>
          <w:rFonts w:eastAsia="Calibri"/>
          <w:b/>
        </w:rPr>
        <w:t>IV. Формы контроля за исполнением административного регламента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BF6B81" w:rsidRPr="00EC2B5F" w:rsidRDefault="00BF6B81" w:rsidP="00EC2B5F">
      <w:pPr>
        <w:jc w:val="center"/>
        <w:rPr>
          <w:b/>
          <w:bCs/>
        </w:rPr>
      </w:pPr>
      <w:bookmarkStart w:id="12" w:name="Par368"/>
      <w:bookmarkEnd w:id="12"/>
      <w:r w:rsidRPr="00EC2B5F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C2B5F">
        <w:t>, </w:t>
      </w:r>
      <w:r w:rsidRPr="00EC2B5F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BF6B81" w:rsidRPr="00EC2B5F" w:rsidRDefault="00BF6B81" w:rsidP="00EC2B5F">
      <w:pPr>
        <w:jc w:val="center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EC2B5F">
        <w:lastRenderedPageBreak/>
        <w:t xml:space="preserve">муниципальной </w:t>
      </w:r>
      <w:r w:rsidRPr="00EC2B5F">
        <w:rPr>
          <w:rFonts w:eastAsia="Calibri"/>
        </w:rPr>
        <w:t xml:space="preserve">услуги, осуществляет  </w:t>
      </w:r>
      <w:r w:rsidRPr="00EC2B5F">
        <w:t>руководитель администрации сельского поселения.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 xml:space="preserve">4.2. </w:t>
      </w:r>
      <w:r w:rsidRPr="00EC2B5F">
        <w:t>Контроль за деятельностью Органа по предоставлению муниципальной услуги осуществляется руководителем органа</w:t>
      </w:r>
      <w:r w:rsidRPr="00EC2B5F">
        <w:rPr>
          <w:rFonts w:eastAsia="Calibri"/>
        </w:rPr>
        <w:t xml:space="preserve">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3" w:name="Par377"/>
      <w:bookmarkEnd w:id="13"/>
      <w:r w:rsidRPr="00EC2B5F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 xml:space="preserve">4.3. Контроль полноты и качества предоставления </w:t>
      </w:r>
      <w:r w:rsidRPr="00EC2B5F">
        <w:t>муниципальной</w:t>
      </w:r>
      <w:r w:rsidRPr="00EC2B5F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Плановые проверки проводятся в соответствии с планом работы Органа, но не реже 1 раза в три года.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EC2B5F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 xml:space="preserve">4.6. Должностные лица, ответственные за предоставление </w:t>
      </w:r>
      <w:r w:rsidRPr="00EC2B5F">
        <w:t>муниципальной</w:t>
      </w:r>
      <w:r w:rsidRPr="00EC2B5F">
        <w:rPr>
          <w:rFonts w:eastAsia="Calibri"/>
        </w:rPr>
        <w:t xml:space="preserve"> услуги, несут</w:t>
      </w:r>
      <w:r w:rsidRPr="00EC2B5F">
        <w:t xml:space="preserve"> персональную ответственность за соблюдение порядка и сроков предоставления муниципальной услуги.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2B5F"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5" w:name="Par394"/>
      <w:bookmarkEnd w:id="15"/>
      <w:r w:rsidRPr="00EC2B5F">
        <w:rPr>
          <w:rFonts w:eastAsia="Calibri"/>
          <w:b/>
        </w:rPr>
        <w:t>Положения, характеризующие требования к порядку и формам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C2B5F">
        <w:rPr>
          <w:rFonts w:eastAsia="Calibri"/>
          <w:b/>
        </w:rPr>
        <w:t xml:space="preserve">контроля за предоставлением </w:t>
      </w:r>
      <w:r w:rsidRPr="00EC2B5F">
        <w:rPr>
          <w:b/>
        </w:rPr>
        <w:t>муниципальной</w:t>
      </w:r>
      <w:r w:rsidRPr="00EC2B5F">
        <w:rPr>
          <w:rFonts w:eastAsia="Calibri"/>
          <w:b/>
        </w:rPr>
        <w:t xml:space="preserve"> услуги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C2B5F">
        <w:rPr>
          <w:rFonts w:eastAsia="Calibri"/>
          <w:b/>
        </w:rPr>
        <w:t>со стороны граждан, их объединений и организаций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 xml:space="preserve">4.7. </w:t>
      </w:r>
      <w:r w:rsidRPr="00EC2B5F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Проверка также может проводиться по конкретному обращению гражданина или организации.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</w:pPr>
      <w:r w:rsidRPr="00EC2B5F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6" w:name="Par402"/>
      <w:bookmarkEnd w:id="16"/>
      <w:r w:rsidRPr="00EC2B5F">
        <w:rPr>
          <w:b/>
          <w:lang w:val="en-US"/>
        </w:rPr>
        <w:t>V</w:t>
      </w:r>
      <w:r w:rsidRPr="00EC2B5F">
        <w:rPr>
          <w:b/>
        </w:rPr>
        <w:t xml:space="preserve">. </w:t>
      </w:r>
      <w:r w:rsidRPr="00EC2B5F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C2B5F">
        <w:rPr>
          <w:b/>
        </w:rPr>
        <w:t xml:space="preserve">Способы информирования заявителей 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C2B5F">
        <w:rPr>
          <w:b/>
        </w:rPr>
        <w:t>о порядке досудебного (внесудебного) обжалования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EC2B5F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C2B5F">
        <w:rPr>
          <w:b/>
        </w:rPr>
        <w:lastRenderedPageBreak/>
        <w:t>Формы и способы подачи заявителями жалоб</w:t>
      </w:r>
    </w:p>
    <w:p w:rsidR="00BF6B81" w:rsidRPr="00EC2B5F" w:rsidRDefault="00BF6B81" w:rsidP="00EC2B5F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-   на решения и действия (бездействие) работников МФЦ - руководителю МФЦ;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-   на решения и действия (бездействие) МФЦ - учредителю МФЦ.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t xml:space="preserve">Жалобы на решения и действия (бездействие) </w:t>
      </w:r>
      <w:r w:rsidR="001F2A0A" w:rsidRPr="00EC2B5F">
        <w:t>главы сельского поселения «Визиндор</w:t>
      </w:r>
      <w:r w:rsidRPr="00EC2B5F">
        <w:t>», в виду отсутствия вышестоящего органа, рассматриваются непосредственно главой</w:t>
      </w:r>
      <w:r w:rsidR="001F2A0A" w:rsidRPr="00EC2B5F">
        <w:t xml:space="preserve"> сельского поселения «Визиндор</w:t>
      </w:r>
      <w:r w:rsidRPr="00EC2B5F">
        <w:t>».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</w:pPr>
      <w:r w:rsidRPr="00EC2B5F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C2B5F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C2B5F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EC2B5F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1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bookmarkStart w:id="17" w:name="Par1097"/>
      <w:bookmarkStart w:id="18" w:name="Par1056"/>
      <w:bookmarkEnd w:id="17"/>
      <w:bookmarkEnd w:id="18"/>
      <w:r w:rsidRPr="00EC2B5F">
        <w:rPr>
          <w:rFonts w:eastAsiaTheme="minorEastAsia"/>
        </w:rPr>
        <w:t>«</w:t>
      </w:r>
      <w:r w:rsidRPr="00EC2B5F">
        <w:t>Перевод жилого помещения в нежилое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EC2B5F">
        <w:t xml:space="preserve"> помещение и нежилого помещения в жилое помещение</w:t>
      </w:r>
      <w:r w:rsidRPr="00EC2B5F">
        <w:rPr>
          <w:rFonts w:eastAsiaTheme="minorEastAsia"/>
          <w:bCs/>
        </w:rPr>
        <w:t xml:space="preserve">»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844"/>
        <w:gridCol w:w="847"/>
        <w:gridCol w:w="1581"/>
        <w:gridCol w:w="1304"/>
        <w:gridCol w:w="7508"/>
        <w:gridCol w:w="734"/>
      </w:tblGrid>
      <w:tr w:rsidR="001C4695" w:rsidRPr="00EC2B5F" w:rsidTr="00EC2B5F">
        <w:trPr>
          <w:trHeight w:val="1175"/>
          <w:jc w:val="center"/>
        </w:trPr>
        <w:tc>
          <w:tcPr>
            <w:tcW w:w="4983" w:type="pct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lastRenderedPageBreak/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t>(ф.и.о./ наименование индивидуального предпринимателя)</w:t>
            </w:r>
          </w:p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t>(указать вид использования)</w:t>
            </w:r>
          </w:p>
          <w:p w:rsidR="001C4695" w:rsidRPr="00F4623E" w:rsidRDefault="001C4695" w:rsidP="00F4623E">
            <w:pPr>
              <w:jc w:val="center"/>
              <w:rPr>
                <w:sz w:val="18"/>
                <w:szCs w:val="18"/>
              </w:rPr>
            </w:pPr>
            <w:r w:rsidRPr="00F4623E">
              <w:rPr>
                <w:sz w:val="18"/>
                <w:szCs w:val="18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F4623E" w:rsidRDefault="001C4695" w:rsidP="00F4623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  <w:r w:rsidRPr="00F4623E">
              <w:rPr>
                <w:rFonts w:eastAsiaTheme="minorEastAsia"/>
                <w:sz w:val="18"/>
                <w:szCs w:val="18"/>
              </w:rPr>
              <w:t>___________________________________________________________________________</w:t>
            </w:r>
          </w:p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F4623E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F4623E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  <w:r w:rsidRPr="00F4623E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1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F4623E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8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10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F4623E">
              <w:rPr>
                <w:rFonts w:eastAsiaTheme="minorEastAsia"/>
                <w:bCs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38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109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8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1C4695" w:rsidRPr="00EC2B5F" w:rsidTr="00EC2B5F">
        <w:trPr>
          <w:trHeight w:val="20"/>
          <w:jc w:val="center"/>
        </w:trPr>
        <w:tc>
          <w:tcPr>
            <w:tcW w:w="796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187" w:type="pct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F4623E" w:rsidRDefault="001C4695" w:rsidP="00F4623E">
            <w:pPr>
              <w:autoSpaceDE w:val="0"/>
              <w:autoSpaceDN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1C4695" w:rsidRPr="00EC2B5F" w:rsidTr="00EC2B5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59" w:type="pct"/>
        </w:trPr>
        <w:tc>
          <w:tcPr>
            <w:tcW w:w="1648" w:type="pct"/>
            <w:gridSpan w:val="4"/>
            <w:tcBorders>
              <w:top w:val="nil"/>
              <w:left w:val="nil"/>
              <w:right w:val="nil"/>
            </w:tcBorders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58" w:type="pct"/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36" w:type="pct"/>
            <w:tcBorders>
              <w:top w:val="nil"/>
              <w:left w:val="nil"/>
              <w:right w:val="nil"/>
            </w:tcBorders>
          </w:tcPr>
          <w:p w:rsidR="001C4695" w:rsidRPr="00F4623E" w:rsidRDefault="001C4695" w:rsidP="00F4623E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1C4695" w:rsidRPr="00EC2B5F" w:rsidTr="00EC2B5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59" w:type="pct"/>
        </w:trPr>
        <w:tc>
          <w:tcPr>
            <w:tcW w:w="1648" w:type="pct"/>
            <w:gridSpan w:val="4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458" w:type="pct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36" w:type="pct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EC2B5F" w:rsidRDefault="00EC2B5F" w:rsidP="00EC2B5F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П</w:t>
      </w:r>
      <w:r w:rsidR="001C4695" w:rsidRPr="00EC2B5F">
        <w:rPr>
          <w:rFonts w:eastAsia="Calibri"/>
        </w:rPr>
        <w:t>ри</w:t>
      </w:r>
      <w:r w:rsidR="001C4695" w:rsidRPr="00EC2B5F">
        <w:t>л</w:t>
      </w:r>
      <w:r w:rsidR="001C4695" w:rsidRPr="00EC2B5F">
        <w:rPr>
          <w:rFonts w:eastAsia="Calibri"/>
        </w:rPr>
        <w:t>ожение 2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bCs/>
        </w:rPr>
        <w:t>»</w:t>
      </w:r>
      <w:r w:rsidRPr="00EC2B5F">
        <w:rPr>
          <w:rFonts w:eastAsiaTheme="minorEastAsia"/>
          <w:bCs/>
        </w:rPr>
        <w:t xml:space="preserve">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"/>
        <w:gridCol w:w="676"/>
        <w:gridCol w:w="815"/>
        <w:gridCol w:w="498"/>
        <w:gridCol w:w="1116"/>
        <w:gridCol w:w="410"/>
        <w:gridCol w:w="351"/>
        <w:gridCol w:w="887"/>
        <w:gridCol w:w="1019"/>
        <w:gridCol w:w="1215"/>
        <w:gridCol w:w="1542"/>
      </w:tblGrid>
      <w:tr w:rsidR="001C4695" w:rsidRPr="00EC2B5F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</w:pPr>
            <w:r w:rsidRPr="00EC2B5F"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EC2B5F" w:rsidRDefault="001C4695" w:rsidP="00EC2B5F">
            <w:pPr>
              <w:jc w:val="both"/>
            </w:pPr>
            <w:r w:rsidRPr="00EC2B5F"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EC2B5F" w:rsidRDefault="001C4695" w:rsidP="00EC2B5F">
            <w:pPr>
              <w:jc w:val="center"/>
            </w:pPr>
            <w:r w:rsidRPr="00EC2B5F">
              <w:t xml:space="preserve">        (ф.и.о./ наименование индивидуального предпринимателя)</w:t>
            </w:r>
          </w:p>
          <w:p w:rsidR="001C4695" w:rsidRPr="00EC2B5F" w:rsidRDefault="001C4695" w:rsidP="00EC2B5F">
            <w:pPr>
              <w:jc w:val="both"/>
            </w:pPr>
            <w:r w:rsidRPr="00EC2B5F">
              <w:lastRenderedPageBreak/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EC2B5F" w:rsidRDefault="001C4695" w:rsidP="00EC2B5F">
            <w:pPr>
              <w:jc w:val="center"/>
            </w:pPr>
            <w:r w:rsidRPr="00EC2B5F">
              <w:t>(указать вид использования)</w:t>
            </w:r>
          </w:p>
          <w:p w:rsidR="001C4695" w:rsidRPr="00EC2B5F" w:rsidRDefault="001C4695" w:rsidP="00EC2B5F">
            <w:pPr>
              <w:jc w:val="both"/>
            </w:pPr>
            <w:r w:rsidRPr="00EC2B5F"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  <w:r w:rsidRPr="00EC2B5F">
              <w:rPr>
                <w:rFonts w:eastAsiaTheme="minorEastAsia"/>
              </w:rPr>
              <w:t xml:space="preserve"> _____________________________________________________________________________ 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3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1844"/>
        <w:gridCol w:w="7297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</w:pPr>
            <w:r w:rsidRPr="00EC2B5F"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EC2B5F" w:rsidRDefault="001C4695" w:rsidP="00EC2B5F">
            <w:pPr>
              <w:jc w:val="both"/>
            </w:pPr>
            <w:r w:rsidRPr="00EC2B5F">
              <w:t>принадлежащее_______________________________________________________________________________________________________________________________________________</w:t>
            </w:r>
          </w:p>
          <w:p w:rsidR="001C4695" w:rsidRPr="00EC2B5F" w:rsidRDefault="001C4695" w:rsidP="00EC2B5F">
            <w:pPr>
              <w:jc w:val="center"/>
            </w:pPr>
            <w:r w:rsidRPr="00EC2B5F">
              <w:t xml:space="preserve">        (ф.и.о./ наименование индивидуального предпринимателя)</w:t>
            </w:r>
          </w:p>
          <w:p w:rsidR="001C4695" w:rsidRPr="00EC2B5F" w:rsidRDefault="001C4695" w:rsidP="00EC2B5F">
            <w:pPr>
              <w:jc w:val="both"/>
            </w:pPr>
            <w:r w:rsidRPr="00EC2B5F"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1C4695" w:rsidRPr="00EC2B5F" w:rsidRDefault="001C4695" w:rsidP="00EC2B5F">
            <w:pPr>
              <w:jc w:val="center"/>
            </w:pPr>
            <w:r w:rsidRPr="00EC2B5F">
              <w:t>(указать вид использования)</w:t>
            </w:r>
          </w:p>
          <w:p w:rsidR="001C4695" w:rsidRPr="00EC2B5F" w:rsidRDefault="001C4695" w:rsidP="00EC2B5F">
            <w:pPr>
              <w:jc w:val="both"/>
            </w:pPr>
            <w:r w:rsidRPr="00EC2B5F"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  <w:r w:rsidRPr="00EC2B5F">
              <w:rPr>
                <w:rFonts w:eastAsiaTheme="minorEastAsia"/>
              </w:rPr>
              <w:t xml:space="preserve"> _____________________________________________________________________________ 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jc w:val="right"/>
        <w:rPr>
          <w:rFonts w:eastAsiaTheme="minorEastAsia"/>
        </w:rPr>
      </w:pPr>
      <w:r w:rsidRPr="00EC2B5F">
        <w:rPr>
          <w:rFonts w:eastAsiaTheme="minorEastAsia"/>
        </w:rPr>
        <w:t xml:space="preserve">                                                                                                          </w:t>
      </w:r>
    </w:p>
    <w:p w:rsidR="001C4695" w:rsidRPr="00EC2B5F" w:rsidRDefault="001C4695" w:rsidP="00EC2B5F">
      <w:pPr>
        <w:jc w:val="right"/>
        <w:rPr>
          <w:rFonts w:eastAsia="Calibri"/>
        </w:rPr>
      </w:pPr>
      <w:r w:rsidRPr="00EC2B5F">
        <w:rPr>
          <w:rFonts w:eastAsiaTheme="minorEastAsia"/>
        </w:rPr>
        <w:t xml:space="preserve">       </w:t>
      </w:r>
      <w:r w:rsidRPr="00EC2B5F">
        <w:rPr>
          <w:rFonts w:eastAsia="Calibri"/>
        </w:rPr>
        <w:t>Приложение 4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>Перевод жилого помещения в нежилое помещение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 xml:space="preserve"> 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646"/>
        <w:gridCol w:w="866"/>
        <w:gridCol w:w="368"/>
        <w:gridCol w:w="1328"/>
        <w:gridCol w:w="232"/>
        <w:gridCol w:w="74"/>
        <w:gridCol w:w="990"/>
        <w:gridCol w:w="1181"/>
        <w:gridCol w:w="1481"/>
        <w:gridCol w:w="1995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</w:pPr>
            <w:r w:rsidRPr="00EC2B5F"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1C4695" w:rsidRPr="00EC2B5F" w:rsidRDefault="001C4695" w:rsidP="00EC2B5F">
            <w:pPr>
              <w:jc w:val="both"/>
            </w:pPr>
            <w:r w:rsidRPr="00EC2B5F">
              <w:t>принадлежащее________________________________________________________________________________________________________________________________________________</w:t>
            </w:r>
          </w:p>
          <w:p w:rsidR="001C4695" w:rsidRPr="00EC2B5F" w:rsidRDefault="001C4695" w:rsidP="00EC2B5F">
            <w:pPr>
              <w:jc w:val="center"/>
            </w:pPr>
            <w:r w:rsidRPr="00EC2B5F">
              <w:t xml:space="preserve">        (ф.и.о./ наименование индивидуального предпринимателя)</w:t>
            </w:r>
          </w:p>
          <w:p w:rsidR="001C4695" w:rsidRPr="00EC2B5F" w:rsidRDefault="001C4695" w:rsidP="00EC2B5F">
            <w:pPr>
              <w:jc w:val="both"/>
            </w:pPr>
            <w:r w:rsidRPr="00EC2B5F"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1C4695" w:rsidRPr="00EC2B5F" w:rsidRDefault="001C4695" w:rsidP="00EC2B5F">
            <w:pPr>
              <w:jc w:val="center"/>
            </w:pPr>
            <w:r w:rsidRPr="00EC2B5F">
              <w:t>(указать вид использования)</w:t>
            </w:r>
          </w:p>
          <w:p w:rsidR="001C4695" w:rsidRPr="00EC2B5F" w:rsidRDefault="001C4695" w:rsidP="00EC2B5F">
            <w:pPr>
              <w:jc w:val="both"/>
            </w:pPr>
            <w:r w:rsidRPr="00EC2B5F"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  <w:r w:rsidRPr="00EC2B5F">
              <w:rPr>
                <w:rFonts w:eastAsiaTheme="minorEastAsia"/>
              </w:rPr>
              <w:t xml:space="preserve"> _____________________________________________________________________________ 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EC2B5F" w:rsidP="00EC2B5F">
      <w:pPr>
        <w:jc w:val="right"/>
        <w:rPr>
          <w:rFonts w:eastAsia="Calibri"/>
        </w:rPr>
      </w:pPr>
      <w:r>
        <w:rPr>
          <w:rFonts w:eastAsia="Calibri"/>
        </w:rPr>
        <w:t>П</w:t>
      </w:r>
      <w:r w:rsidR="001C4695" w:rsidRPr="00EC2B5F">
        <w:rPr>
          <w:rFonts w:eastAsia="Calibri"/>
        </w:rPr>
        <w:t>риложение 5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>Перевод жилого помещения в нежилое помещение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 xml:space="preserve"> 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tabs>
          <w:tab w:val="left" w:pos="8670"/>
        </w:tabs>
        <w:rPr>
          <w:rFonts w:asciiTheme="minorHAnsi" w:eastAsiaTheme="minorEastAsia" w:hAnsiTheme="minorHAnsi" w:cstheme="minorBidi"/>
          <w:b/>
        </w:rPr>
      </w:pP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C2B5F">
        <w:rPr>
          <w:rFonts w:eastAsiaTheme="majorEastAsia"/>
          <w:bCs/>
          <w:iCs/>
        </w:rPr>
        <w:lastRenderedPageBreak/>
        <w:t xml:space="preserve">Перечень общих признаков заявителей (принадлежащих им объектов), </w:t>
      </w: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C2B5F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C2B5F">
        <w:rPr>
          <w:rFonts w:eastAsiaTheme="majorEastAsia"/>
          <w:bCs/>
          <w:iCs/>
        </w:rPr>
        <w:t xml:space="preserve"> Круг заявителей</w:t>
      </w: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C2B5F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1C4695" w:rsidRPr="00EC2B5F" w:rsidRDefault="001C4695" w:rsidP="00EC2B5F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Комбинация значений признаков</w:t>
            </w:r>
          </w:p>
        </w:tc>
      </w:tr>
      <w:tr w:rsidR="001C4695" w:rsidRPr="00EC2B5F" w:rsidTr="001C4695">
        <w:tc>
          <w:tcPr>
            <w:tcW w:w="9747" w:type="dxa"/>
            <w:gridSpan w:val="2"/>
          </w:tcPr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EC2B5F">
              <w:t>Перевод жилого помещения в нежилое помещение и нежилого помещения в жилое помещение»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ФЛ, ИП, обратившиеся за получением решения о п</w:t>
            </w:r>
            <w:r w:rsidRPr="00EC2B5F">
              <w:t>ереводе жилого помещения в нежилое помещение</w:t>
            </w:r>
            <w:r w:rsidRPr="00EC2B5F">
              <w:rPr>
                <w:rFonts w:eastAsiaTheme="minorEastAsia"/>
              </w:rPr>
              <w:t xml:space="preserve"> либо 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="Arial Unicode MS"/>
              </w:rPr>
              <w:t>, обращаются лично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ФЛ, ИП, обратившиеся за получением решения о п</w:t>
            </w:r>
            <w:r w:rsidRPr="00EC2B5F">
              <w:t>ереводе жилого помещения в нежилое помещение</w:t>
            </w:r>
            <w:r w:rsidRPr="00EC2B5F">
              <w:rPr>
                <w:rFonts w:eastAsiaTheme="minorEastAsia"/>
              </w:rPr>
              <w:t xml:space="preserve"> либо 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="Arial Unicode MS"/>
              </w:rPr>
              <w:t>, обращаются через уполномоченного представителя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ЮЛ, обратившийся за получением решения о п</w:t>
            </w:r>
            <w:r w:rsidRPr="00EC2B5F">
              <w:t>ереводе жилого помещения в нежилое помещение</w:t>
            </w:r>
            <w:r w:rsidRPr="00EC2B5F">
              <w:rPr>
                <w:rFonts w:eastAsiaTheme="minorEastAsia"/>
              </w:rPr>
              <w:t xml:space="preserve"> либо 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="Arial Unicode MS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ЮЛ, обратившийся за получением решения о п</w:t>
            </w:r>
            <w:r w:rsidRPr="00EC2B5F">
              <w:t>ереводе жилого помещения в нежилое помещение</w:t>
            </w:r>
            <w:r w:rsidRPr="00EC2B5F">
              <w:rPr>
                <w:rFonts w:eastAsiaTheme="minorEastAsia"/>
              </w:rPr>
              <w:t xml:space="preserve"> либо 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="Arial Unicode MS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EC2B5F" w:rsidTr="001C4695">
        <w:trPr>
          <w:trHeight w:val="914"/>
        </w:trPr>
        <w:tc>
          <w:tcPr>
            <w:tcW w:w="9747" w:type="dxa"/>
            <w:gridSpan w:val="2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EC2B5F"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ФЛ, ИП, обращаются лично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ФЛ, ИП, </w:t>
            </w:r>
            <w:r w:rsidRPr="00EC2B5F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ЮЛ, обращается</w:t>
            </w:r>
            <w:r w:rsidRPr="00EC2B5F"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8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ЮЛ, </w:t>
            </w:r>
            <w:r w:rsidRPr="00EC2B5F"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1C4695" w:rsidRPr="00EC2B5F" w:rsidTr="001C4695">
        <w:tc>
          <w:tcPr>
            <w:tcW w:w="9747" w:type="dxa"/>
            <w:gridSpan w:val="2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решения о п</w:t>
            </w:r>
            <w:r w:rsidRPr="00EC2B5F">
              <w:t>ереводе жилого помещения в нежилое помещение либо решения о переводе нежилого помещения в жилое помещение</w:t>
            </w:r>
            <w:r w:rsidRPr="00EC2B5F"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9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ФЛ, ИП, обращаются лично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ФЛ, ИП, </w:t>
            </w:r>
            <w:r w:rsidRPr="00EC2B5F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ЮЛ, обращается</w:t>
            </w:r>
            <w:r w:rsidRPr="00EC2B5F"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1C4695" w:rsidRPr="00EC2B5F" w:rsidTr="001C4695">
        <w:tc>
          <w:tcPr>
            <w:tcW w:w="1131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1C4695" w:rsidRPr="00EC2B5F" w:rsidRDefault="001C4695" w:rsidP="00EC2B5F">
            <w:pPr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ЮЛ, </w:t>
            </w:r>
            <w:r w:rsidRPr="00EC2B5F"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1C4695" w:rsidRPr="00EC2B5F" w:rsidRDefault="001C4695" w:rsidP="00EC2B5F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 w:rsidRPr="00EC2B5F">
        <w:rPr>
          <w:rFonts w:eastAsiaTheme="minorEastAsia"/>
        </w:rPr>
        <w:t xml:space="preserve"> </w:t>
      </w:r>
      <w:r w:rsidR="00EC2B5F">
        <w:rPr>
          <w:rFonts w:eastAsiaTheme="minorEastAsia"/>
        </w:rPr>
        <w:t xml:space="preserve">                              </w:t>
      </w:r>
      <w:r w:rsidRPr="00EC2B5F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№ п/п</w:t>
            </w:r>
          </w:p>
        </w:tc>
        <w:tc>
          <w:tcPr>
            <w:tcW w:w="2913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  <w:bCs/>
              </w:rPr>
              <w:t xml:space="preserve">Признак заявителя </w:t>
            </w:r>
            <w:r w:rsidRPr="00EC2B5F">
              <w:rPr>
                <w:rFonts w:eastAsiaTheme="minorEastAsia"/>
              </w:rPr>
              <w:t>(принадлежащего ему объекта)</w:t>
            </w:r>
          </w:p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EC2B5F">
              <w:rPr>
                <w:rFonts w:eastAsiaTheme="minorEastAsia"/>
              </w:rPr>
              <w:t>(принадлежащего ему объекта)</w:t>
            </w:r>
          </w:p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1C4695" w:rsidRPr="00EC2B5F" w:rsidTr="001C4695">
        <w:tc>
          <w:tcPr>
            <w:tcW w:w="9747" w:type="dxa"/>
            <w:gridSpan w:val="3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EC2B5F">
              <w:t>Перевод жилого помещения в нежилое помещение и нежилого помещения в жилое помещение</w:t>
            </w:r>
            <w:r w:rsidRPr="00EC2B5F">
              <w:rPr>
                <w:rFonts w:eastAsia="Arial Unicode MS"/>
              </w:rPr>
              <w:t>»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1) ФЛ, ИП;</w:t>
            </w:r>
          </w:p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2) ЮЛ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</w:rPr>
              <w:t>за получением решения о п</w:t>
            </w:r>
            <w:r w:rsidRPr="00EC2B5F"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лично;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через уполномоченного представителя;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EC2B5F" w:rsidTr="001C4695">
        <w:tc>
          <w:tcPr>
            <w:tcW w:w="9747" w:type="dxa"/>
            <w:gridSpan w:val="3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 w:rsidRPr="00EC2B5F"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4</w:t>
            </w:r>
          </w:p>
        </w:tc>
        <w:tc>
          <w:tcPr>
            <w:tcW w:w="291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1) ФЛ, ИП;</w:t>
            </w:r>
          </w:p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2) ЮЛ.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5</w:t>
            </w:r>
          </w:p>
        </w:tc>
        <w:tc>
          <w:tcPr>
            <w:tcW w:w="291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лично;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через уполномоченного представителя;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3) лично представитель, имеющий право действовать от имени </w:t>
            </w:r>
            <w:r w:rsidRPr="00EC2B5F">
              <w:rPr>
                <w:rFonts w:eastAsiaTheme="minorEastAsia"/>
              </w:rPr>
              <w:lastRenderedPageBreak/>
              <w:t>ЮЛ без доверенности;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1C4695" w:rsidRPr="00EC2B5F" w:rsidTr="001C4695">
        <w:tc>
          <w:tcPr>
            <w:tcW w:w="9747" w:type="dxa"/>
            <w:gridSpan w:val="3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</w:rPr>
              <w:lastRenderedPageBreak/>
              <w:t>Результат муниципальной услуги, за которым обращается заявитель «Выдача дубликата  решения о п</w:t>
            </w:r>
            <w:r w:rsidRPr="00EC2B5F">
              <w:t>ереводе жилого помещения в нежилое помещение либо решения о переводе нежилого помещения в жилое помещение</w:t>
            </w:r>
            <w:r w:rsidRPr="00EC2B5F"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6</w:t>
            </w:r>
          </w:p>
        </w:tc>
        <w:tc>
          <w:tcPr>
            <w:tcW w:w="291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1) ФЛ, ИП;</w:t>
            </w:r>
          </w:p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2) ЮЛ</w:t>
            </w:r>
          </w:p>
        </w:tc>
      </w:tr>
      <w:tr w:rsidR="001C4695" w:rsidRPr="00EC2B5F" w:rsidTr="001C4695">
        <w:tc>
          <w:tcPr>
            <w:tcW w:w="881" w:type="dxa"/>
          </w:tcPr>
          <w:p w:rsidR="001C4695" w:rsidRPr="00EC2B5F" w:rsidRDefault="001C4695" w:rsidP="00EC2B5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7</w:t>
            </w:r>
          </w:p>
        </w:tc>
        <w:tc>
          <w:tcPr>
            <w:tcW w:w="2913" w:type="dxa"/>
          </w:tcPr>
          <w:p w:rsidR="001C4695" w:rsidRPr="00EC2B5F" w:rsidRDefault="001C4695" w:rsidP="00EC2B5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лично;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через уполномоченного представителя;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1C4695" w:rsidRPr="00EC2B5F" w:rsidRDefault="001C4695" w:rsidP="00EC2B5F">
      <w:pPr>
        <w:jc w:val="right"/>
        <w:rPr>
          <w:rFonts w:eastAsia="Calibri"/>
        </w:rPr>
      </w:pPr>
    </w:p>
    <w:p w:rsidR="001C4695" w:rsidRPr="00EC2B5F" w:rsidRDefault="001C4695" w:rsidP="00EC2B5F">
      <w:pPr>
        <w:jc w:val="right"/>
        <w:rPr>
          <w:rFonts w:eastAsia="Calibri"/>
        </w:rPr>
      </w:pPr>
      <w:r w:rsidRPr="00EC2B5F">
        <w:rPr>
          <w:rFonts w:eastAsia="Calibri"/>
        </w:rPr>
        <w:t>Приложение 6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tabs>
          <w:tab w:val="left" w:pos="8670"/>
        </w:tabs>
        <w:rPr>
          <w:rFonts w:eastAsiaTheme="minorEastAsia"/>
        </w:rPr>
      </w:pPr>
    </w:p>
    <w:p w:rsidR="001C4695" w:rsidRPr="00EC2B5F" w:rsidRDefault="001C4695" w:rsidP="00EC2B5F">
      <w:pPr>
        <w:tabs>
          <w:tab w:val="left" w:pos="8670"/>
        </w:tabs>
        <w:jc w:val="center"/>
        <w:rPr>
          <w:rFonts w:eastAsiaTheme="minorEastAsia"/>
        </w:rPr>
      </w:pPr>
      <w:r w:rsidRPr="00EC2B5F">
        <w:rPr>
          <w:rFonts w:eastAsiaTheme="minorEastAsia"/>
        </w:rPr>
        <w:t>Перечень сведений,</w:t>
      </w:r>
    </w:p>
    <w:p w:rsidR="001C4695" w:rsidRPr="00EC2B5F" w:rsidRDefault="001C4695" w:rsidP="00EC2B5F">
      <w:pPr>
        <w:tabs>
          <w:tab w:val="left" w:pos="8670"/>
        </w:tabs>
        <w:jc w:val="center"/>
        <w:rPr>
          <w:rFonts w:eastAsiaTheme="minorEastAsia"/>
        </w:rPr>
      </w:pPr>
      <w:r w:rsidRPr="00EC2B5F">
        <w:rPr>
          <w:rFonts w:eastAsiaTheme="minorEastAsia"/>
        </w:rPr>
        <w:t xml:space="preserve">направляемых в межведомственных запросах, </w:t>
      </w:r>
    </w:p>
    <w:p w:rsidR="001C4695" w:rsidRPr="00EC2B5F" w:rsidRDefault="001C4695" w:rsidP="00EC2B5F">
      <w:pPr>
        <w:tabs>
          <w:tab w:val="left" w:pos="8670"/>
        </w:tabs>
        <w:jc w:val="center"/>
        <w:rPr>
          <w:rFonts w:eastAsiaTheme="minorEastAsia"/>
        </w:rPr>
      </w:pPr>
      <w:r w:rsidRPr="00EC2B5F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1C4695" w:rsidRPr="00EC2B5F" w:rsidRDefault="001C4695" w:rsidP="00EC2B5F">
      <w:pPr>
        <w:tabs>
          <w:tab w:val="left" w:pos="8670"/>
        </w:tabs>
        <w:rPr>
          <w:rFonts w:eastAsiaTheme="minorEastAsia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Вариант 1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Вариант 2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1.1.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адрес.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правообладатель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 государственной регистрации права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наименования документа-основания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 документа-основания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 права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объект права;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назначение объекта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площадь объекта, кв.м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адрес (местоположение)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кадастровый номер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1.2.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jc w:val="both"/>
              <w:textAlignment w:val="baseline"/>
            </w:pPr>
            <w:r w:rsidRPr="00EC2B5F">
              <w:t>Сведения о техническом паспорте помещения</w:t>
            </w:r>
            <w:r w:rsidRPr="00EC2B5F">
              <w:rPr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инвентарный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дата обследования объекта;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технический паспорт;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1.3.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Сведения о поэтажном плане дома.</w:t>
            </w:r>
            <w:r w:rsidRPr="00EC2B5F">
              <w:rPr>
                <w:rFonts w:eastAsiaTheme="minorEastAsia"/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инвентарный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дата обследования объекта;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поэтажный план дома;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1.4.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</w:t>
            </w:r>
            <w:r w:rsidRPr="00EC2B5F">
              <w:rPr>
                <w:rFonts w:eastAsiaTheme="minorEastAsia"/>
              </w:rPr>
              <w:lastRenderedPageBreak/>
              <w:t>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адрес.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адрес;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1.5.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C2B5F">
              <w:rPr>
                <w:rFonts w:eastAsiaTheme="minorEastAsia"/>
              </w:rPr>
              <w:t xml:space="preserve"> (ФНС России).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ИНН ИП;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ОГРНИП.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статус ИП (принятие решения);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фамилия, имя, отчество (при наличии) ИП;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="Calibri"/>
                <w:lang w:eastAsia="en-US"/>
              </w:rPr>
              <w:t>Вариант 3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="Calibri"/>
                <w:lang w:eastAsia="en-US"/>
              </w:rPr>
              <w:t>Вариант 4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2.1.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адрес.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правообладатель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номер государственной регистрации права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наименования документа-основания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4) дата выдачи документа-основания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5) вид права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6) объект права;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7) назначение объекта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8) площадь объекта, кв.м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9) адрес (местоположение)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10) кадастровый номер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11) ограничение прав и обременение объекта недвижимости</w:t>
            </w:r>
            <w:r w:rsidRPr="00EC2B5F">
              <w:rPr>
                <w:rFonts w:eastAsiaTheme="minorEastAsia"/>
                <w:spacing w:val="-6"/>
                <w:u w:color="FFFFFF"/>
              </w:rPr>
              <w:t>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2.2.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jc w:val="both"/>
              <w:textAlignment w:val="baseline"/>
            </w:pPr>
            <w:r w:rsidRPr="00EC2B5F">
              <w:t>Сведения о техническом паспорте помещения</w:t>
            </w:r>
            <w:r w:rsidRPr="00EC2B5F">
              <w:rPr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инвентарный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дата обследования объекта;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технический паспорт;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2.3.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Сведения о поэтажном плане дома.</w:t>
            </w:r>
            <w:r w:rsidRPr="00EC2B5F">
              <w:rPr>
                <w:rFonts w:eastAsiaTheme="minorEastAsia"/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инвентарный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дата обследования объекта;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3) поэтажный план дома;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2.4.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2) адрес.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кадастровый номер;</w:t>
            </w:r>
          </w:p>
          <w:p w:rsidR="001C4695" w:rsidRPr="00EC2B5F" w:rsidRDefault="001C4695" w:rsidP="00EC2B5F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адрес;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2.5.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EC2B5F">
              <w:rPr>
                <w:rFonts w:eastAsiaTheme="minorEastAsia"/>
              </w:rPr>
              <w:t>(ФНС России).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ИНН юридического лица (ЮЛ);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основной государственный регистрационный номер юридического лица (ОГРНЮЛ).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статус ЮЛ (принятие решения);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="Calibri"/>
                <w:lang w:eastAsia="en-US"/>
              </w:rPr>
              <w:t>Вариант 5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="Calibri"/>
                <w:lang w:eastAsia="en-US"/>
              </w:rPr>
              <w:t>Вариант 9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3.1.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C2B5F">
              <w:rPr>
                <w:rFonts w:eastAsiaTheme="minorEastAsia"/>
              </w:rPr>
              <w:t xml:space="preserve"> (ФНС России).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ИНН ИП;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ОГРНИП.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статус ИП (принятие решения);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фамилия, имя, отчество (при наличии) ИП;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Вариант 7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  <w:lang w:eastAsia="en-US"/>
              </w:rPr>
              <w:t>Вариант 11</w:t>
            </w:r>
          </w:p>
        </w:tc>
      </w:tr>
      <w:tr w:rsidR="001C4695" w:rsidRPr="00EC2B5F" w:rsidTr="001C4695">
        <w:tc>
          <w:tcPr>
            <w:tcW w:w="1242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4.1.</w:t>
            </w:r>
          </w:p>
        </w:tc>
        <w:tc>
          <w:tcPr>
            <w:tcW w:w="8364" w:type="dxa"/>
          </w:tcPr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EC2B5F">
              <w:rPr>
                <w:rFonts w:eastAsiaTheme="minorEastAsia"/>
              </w:rPr>
              <w:t>(ФНС России).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Направляемые в запросе сведения: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ИНН ЮЛ;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ОГРНЮЛ.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1) статус ЮЛ (принятие решения);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1C4695" w:rsidRPr="00EC2B5F" w:rsidRDefault="001C4695" w:rsidP="00EC2B5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для принятия решения.</w:t>
            </w:r>
          </w:p>
        </w:tc>
      </w:tr>
    </w:tbl>
    <w:p w:rsidR="001C4695" w:rsidRPr="00EC2B5F" w:rsidRDefault="001C4695" w:rsidP="00EC2B5F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C2B5F">
        <w:rPr>
          <w:rFonts w:eastAsia="Calibri"/>
          <w:lang w:eastAsia="en-US"/>
        </w:rPr>
        <w:t xml:space="preserve"> </w:t>
      </w:r>
    </w:p>
    <w:p w:rsidR="001C4695" w:rsidRPr="00EC2B5F" w:rsidRDefault="001C4695" w:rsidP="00EC2B5F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C4695" w:rsidRPr="00EC2B5F" w:rsidRDefault="00EC2B5F" w:rsidP="00EC2B5F">
      <w:pPr>
        <w:jc w:val="right"/>
        <w:rPr>
          <w:rFonts w:eastAsia="Calibri"/>
        </w:rPr>
      </w:pPr>
      <w:r>
        <w:rPr>
          <w:rFonts w:eastAsia="Calibri"/>
        </w:rPr>
        <w:t>П</w:t>
      </w:r>
      <w:r w:rsidR="001C4695" w:rsidRPr="00EC2B5F">
        <w:rPr>
          <w:rFonts w:eastAsia="Calibri"/>
        </w:rPr>
        <w:t>риложение 7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lastRenderedPageBreak/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="Calibri"/>
        </w:rPr>
      </w:pPr>
      <w:r w:rsidRPr="00EC2B5F">
        <w:rPr>
          <w:rFonts w:eastAsia="Calibri"/>
        </w:rPr>
        <w:t>ЗАЯВЛЕНИЕ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3714"/>
        <w:gridCol w:w="5190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исправить следующие опечатки/ошибки в решении о п</w:t>
            </w:r>
            <w:r w:rsidRPr="00EC2B5F">
              <w:t xml:space="preserve">ереводе жилого помещения в нежилое помещение либо в </w:t>
            </w:r>
            <w:r w:rsidRPr="00EC2B5F">
              <w:rPr>
                <w:rFonts w:eastAsiaTheme="minorEastAsia"/>
              </w:rPr>
              <w:t>решении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в уведомлении об отказе в п</w:t>
            </w:r>
            <w:r w:rsidRPr="00EC2B5F">
              <w:t>ереводе жилого помещения в нежилое помещение либо в уведомлении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C2B5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  <w:r w:rsidRPr="00EC2B5F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  <w:r w:rsidRPr="00EC2B5F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  <w:bCs/>
              </w:rPr>
            </w:pPr>
            <w:r w:rsidRPr="00EC2B5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  <w:bCs/>
              </w:rPr>
            </w:pPr>
            <w:r w:rsidRPr="00EC2B5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695" w:rsidRPr="00EC2B5F" w:rsidRDefault="001C4695" w:rsidP="00EC2B5F">
            <w:pPr>
              <w:rPr>
                <w:rFonts w:eastAsia="Calibri"/>
                <w:bCs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  <w:r w:rsidRPr="00EC2B5F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EC2B5F" w:rsidRDefault="001C4695" w:rsidP="00EC2B5F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4695" w:rsidRPr="00EC2B5F" w:rsidRDefault="001C4695" w:rsidP="00EC2B5F">
            <w:pPr>
              <w:rPr>
                <w:rFonts w:eastAsia="Calibri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EC2B5F" w:rsidRDefault="001C4695" w:rsidP="00EC2B5F">
            <w:pPr>
              <w:jc w:val="center"/>
              <w:rPr>
                <w:rFonts w:eastAsia="Calibri"/>
              </w:rPr>
            </w:pPr>
            <w:r w:rsidRPr="00EC2B5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C4695" w:rsidRPr="00EC2B5F" w:rsidRDefault="001C4695" w:rsidP="00EC2B5F">
            <w:pPr>
              <w:jc w:val="center"/>
              <w:rPr>
                <w:rFonts w:eastAsia="Calibri"/>
              </w:rPr>
            </w:pPr>
            <w:r w:rsidRPr="00EC2B5F">
              <w:rPr>
                <w:rFonts w:eastAsia="Calibri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8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="Calibri"/>
        </w:rPr>
      </w:pPr>
      <w:r w:rsidRPr="00EC2B5F">
        <w:rPr>
          <w:rFonts w:eastAsia="Calibri"/>
        </w:rPr>
        <w:t>ЗАЯВЛЕНИЕ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905"/>
        <w:gridCol w:w="814"/>
        <w:gridCol w:w="528"/>
        <w:gridCol w:w="666"/>
        <w:gridCol w:w="337"/>
        <w:gridCol w:w="336"/>
        <w:gridCol w:w="1323"/>
        <w:gridCol w:w="998"/>
        <w:gridCol w:w="1173"/>
        <w:gridCol w:w="1821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  <w:rPr>
                <w:rFonts w:eastAsia="Calibri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исправить следующие опечатки/ошибки в решении о п</w:t>
            </w:r>
            <w:r w:rsidRPr="00EC2B5F">
              <w:t xml:space="preserve">ереводе жилого помещения в нежилое помещение либо в </w:t>
            </w:r>
            <w:r w:rsidRPr="00EC2B5F">
              <w:rPr>
                <w:rFonts w:eastAsiaTheme="minorEastAsia"/>
              </w:rPr>
              <w:t>решении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в уведомлении об отказе в п</w:t>
            </w:r>
            <w:r w:rsidRPr="00EC2B5F">
              <w:t>ереводе жилого помещения в нежилое помещение либо в уведомлении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C2B5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  <w:r w:rsidRPr="00EC2B5F">
              <w:rPr>
                <w:rFonts w:eastAsia="Calibri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  <w:r w:rsidRPr="00EC2B5F">
              <w:rPr>
                <w:rFonts w:eastAsia="Calibri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  <w:bCs/>
              </w:rPr>
            </w:pPr>
            <w:r w:rsidRPr="00EC2B5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="Calibri"/>
                <w:bCs/>
              </w:rPr>
            </w:pPr>
            <w:r w:rsidRPr="00EC2B5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="Calibri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9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1854"/>
        <w:gridCol w:w="7268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  <w:rPr>
                <w:rFonts w:eastAsiaTheme="minorEastAsia"/>
                <w:u w:val="single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исправить следующие опечатки/ошибки в решении о п</w:t>
            </w:r>
            <w:r w:rsidRPr="00EC2B5F">
              <w:t xml:space="preserve">ереводе жилого помещения в нежилое помещение либо в </w:t>
            </w:r>
            <w:r w:rsidRPr="00EC2B5F">
              <w:rPr>
                <w:rFonts w:eastAsiaTheme="minorEastAsia"/>
              </w:rPr>
              <w:t>решении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в уведомлении об отказе в п</w:t>
            </w:r>
            <w:r w:rsidRPr="00EC2B5F">
              <w:t>ереводе жилого помещения в нежилое помещение либо в уведомлении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jc w:val="right"/>
        <w:rPr>
          <w:rFonts w:eastAsiaTheme="minorEastAsia"/>
        </w:rPr>
      </w:pPr>
      <w:r w:rsidRPr="00EC2B5F">
        <w:rPr>
          <w:rFonts w:eastAsiaTheme="minorEastAsia"/>
        </w:rPr>
        <w:t xml:space="preserve">                                                                      </w:t>
      </w:r>
      <w:r w:rsidRPr="00EC2B5F">
        <w:rPr>
          <w:rFonts w:eastAsia="Calibri"/>
        </w:rPr>
        <w:t>Приложение 10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630"/>
        <w:gridCol w:w="865"/>
        <w:gridCol w:w="331"/>
        <w:gridCol w:w="1361"/>
        <w:gridCol w:w="184"/>
        <w:gridCol w:w="150"/>
        <w:gridCol w:w="865"/>
        <w:gridCol w:w="1203"/>
        <w:gridCol w:w="1524"/>
        <w:gridCol w:w="2075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both"/>
              <w:rPr>
                <w:rFonts w:eastAsiaTheme="minorEastAsia"/>
                <w:u w:val="single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исправить следующие опечатки/ошибки в решении о п</w:t>
            </w:r>
            <w:r w:rsidRPr="00EC2B5F">
              <w:t xml:space="preserve">ереводе жилого помещения в нежилое помещение либо в </w:t>
            </w:r>
            <w:r w:rsidRPr="00EC2B5F">
              <w:rPr>
                <w:rFonts w:eastAsiaTheme="minorEastAsia"/>
              </w:rPr>
              <w:t>решении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в уведомлении об отказе в п</w:t>
            </w:r>
            <w:r w:rsidRPr="00EC2B5F">
              <w:t>ереводе жилого помещения в нежилое помещение либо в уведомлении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jc w:val="right"/>
        <w:rPr>
          <w:rFonts w:eastAsia="Calibri"/>
        </w:rPr>
      </w:pPr>
      <w:r w:rsidRPr="00EC2B5F">
        <w:rPr>
          <w:rFonts w:eastAsia="Calibri"/>
        </w:rPr>
        <w:t>Приложение 11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lastRenderedPageBreak/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9"/>
        <w:gridCol w:w="1015"/>
        <w:gridCol w:w="1044"/>
        <w:gridCol w:w="900"/>
        <w:gridCol w:w="5179"/>
        <w:gridCol w:w="364"/>
      </w:tblGrid>
      <w:tr w:rsidR="001C4695" w:rsidRPr="00EC2B5F" w:rsidTr="001C4695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выдать дубликат решения о п</w:t>
            </w:r>
            <w:r w:rsidRPr="00EC2B5F">
              <w:t xml:space="preserve">ереводе жилого помещения в нежилое помещение либо </w:t>
            </w:r>
            <w:r w:rsidRPr="00EC2B5F">
              <w:rPr>
                <w:rFonts w:eastAsiaTheme="minorEastAsia"/>
              </w:rPr>
              <w:t>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уведомления об отказе в п</w:t>
            </w:r>
            <w:r w:rsidRPr="00EC2B5F">
              <w:t>ереводе жилого помещения в нежилое помещение либо уведомления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__________________________________________________________________________________</w:t>
            </w: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__________________________________________________________________________________ (указать № и дату выдачи документа, дубликат которого испрашивается)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12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1C4695" w:rsidRPr="00EC2B5F" w:rsidTr="001C4695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выдать дубликат решения о п</w:t>
            </w:r>
            <w:r w:rsidRPr="00EC2B5F">
              <w:t xml:space="preserve">ереводе жилого помещения в нежилое помещение либо </w:t>
            </w:r>
            <w:r w:rsidRPr="00EC2B5F">
              <w:rPr>
                <w:rFonts w:eastAsiaTheme="minorEastAsia"/>
              </w:rPr>
              <w:t>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уведомления об отказе в п</w:t>
            </w:r>
            <w:r w:rsidRPr="00EC2B5F">
              <w:t>ереводе жилого помещения в нежилое помещение либо уведомления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_______________________________________________________________________________</w:t>
            </w: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1C4695" w:rsidRPr="00EC2B5F" w:rsidRDefault="001C4695" w:rsidP="00EC2B5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C2B5F">
        <w:rPr>
          <w:rFonts w:eastAsia="Calibri"/>
        </w:rPr>
        <w:t>Приложение 13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>Перевод жилого помещения в нежилое помещение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 xml:space="preserve"> и нежилого помещения в жилое помещение</w:t>
      </w:r>
      <w:r w:rsidRPr="00EC2B5F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Организационно-правовая форма </w:t>
            </w:r>
            <w:r w:rsidRPr="00EC2B5F">
              <w:rPr>
                <w:rFonts w:eastAsiaTheme="minorEastAsia"/>
              </w:rPr>
              <w:lastRenderedPageBreak/>
              <w:t>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C4695" w:rsidRPr="00EC2B5F" w:rsidTr="001C469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c>
          <w:tcPr>
            <w:tcW w:w="1019" w:type="pct"/>
            <w:tcBorders>
              <w:top w:val="single" w:sz="4" w:space="0" w:color="auto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выдать дубликат решения о п</w:t>
            </w:r>
            <w:r w:rsidRPr="00EC2B5F">
              <w:t xml:space="preserve">ереводе жилого помещения в нежилое помещение либо </w:t>
            </w:r>
            <w:r w:rsidRPr="00EC2B5F">
              <w:rPr>
                <w:rFonts w:eastAsiaTheme="minorEastAsia"/>
              </w:rPr>
              <w:t>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уведомления об отказе в п</w:t>
            </w:r>
            <w:r w:rsidRPr="00EC2B5F">
              <w:t>ереводе жилого помещения в нежилое помещение либо уведомления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_______________________________________________________________________________</w:t>
            </w: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jc w:val="right"/>
        <w:rPr>
          <w:rFonts w:eastAsiaTheme="minorEastAsia"/>
        </w:rPr>
      </w:pPr>
      <w:r w:rsidRPr="00EC2B5F">
        <w:rPr>
          <w:rFonts w:eastAsiaTheme="minorEastAsia"/>
        </w:rPr>
        <w:t xml:space="preserve">                                                                                                                       </w:t>
      </w:r>
    </w:p>
    <w:p w:rsidR="001C4695" w:rsidRPr="00EC2B5F" w:rsidRDefault="001C4695" w:rsidP="00EC2B5F">
      <w:pPr>
        <w:jc w:val="right"/>
        <w:rPr>
          <w:rFonts w:eastAsia="Calibri"/>
        </w:rPr>
      </w:pPr>
      <w:r w:rsidRPr="00EC2B5F">
        <w:rPr>
          <w:rFonts w:eastAsiaTheme="minorEastAsia"/>
        </w:rPr>
        <w:t xml:space="preserve"> </w:t>
      </w:r>
      <w:r w:rsidRPr="00EC2B5F">
        <w:rPr>
          <w:rFonts w:eastAsia="Calibri"/>
        </w:rPr>
        <w:t>Приложение 14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="Calibri"/>
        </w:rPr>
      </w:pPr>
      <w:r w:rsidRPr="00EC2B5F">
        <w:rPr>
          <w:rFonts w:eastAsia="Calibri"/>
        </w:rPr>
        <w:t>к административному регламенту предоставления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</w:pPr>
      <w:r w:rsidRPr="00EC2B5F">
        <w:rPr>
          <w:rFonts w:eastAsia="Calibri"/>
        </w:rPr>
        <w:t xml:space="preserve"> муниципальной услуги </w:t>
      </w:r>
      <w:r w:rsidRPr="00EC2B5F">
        <w:rPr>
          <w:rFonts w:eastAsiaTheme="minorEastAsia"/>
        </w:rPr>
        <w:t>«</w:t>
      </w:r>
      <w:r w:rsidRPr="00EC2B5F">
        <w:t xml:space="preserve">Перевод жилого помещения в нежилое помещение </w:t>
      </w: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t>и нежилого помещения в жилое помещение</w:t>
      </w:r>
      <w:r w:rsidRPr="00EC2B5F">
        <w:rPr>
          <w:rFonts w:eastAsiaTheme="minorEastAsia"/>
        </w:rPr>
        <w:t>»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bCs/>
                    </w:rPr>
                  </w:pPr>
                  <w:r w:rsidRPr="00EC2B5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1C4695" w:rsidRPr="00EC2B5F" w:rsidRDefault="001C4695" w:rsidP="00EC2B5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1C4695" w:rsidRPr="00EC2B5F" w:rsidTr="001C469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  <w:r w:rsidRPr="00EC2B5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1C4695" w:rsidRPr="00EC2B5F" w:rsidRDefault="001C4695" w:rsidP="00EC2B5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lastRenderedPageBreak/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C2B5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jc w:val="center"/>
        <w:rPr>
          <w:rFonts w:eastAsiaTheme="minorEastAsia"/>
        </w:rPr>
      </w:pPr>
    </w:p>
    <w:p w:rsidR="001C4695" w:rsidRPr="00EC2B5F" w:rsidRDefault="001C4695" w:rsidP="00EC2B5F">
      <w:pPr>
        <w:jc w:val="center"/>
        <w:rPr>
          <w:rFonts w:eastAsiaTheme="minorEastAsia"/>
        </w:rPr>
      </w:pPr>
      <w:r w:rsidRPr="00EC2B5F">
        <w:rPr>
          <w:rFonts w:eastAsiaTheme="minorEastAsia"/>
        </w:rPr>
        <w:t>ЗАЯВЛЕНИЕ</w:t>
      </w:r>
    </w:p>
    <w:p w:rsidR="001C4695" w:rsidRPr="00EC2B5F" w:rsidRDefault="001C4695" w:rsidP="00EC2B5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1C4695" w:rsidRPr="00EC2B5F" w:rsidTr="001C469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C2B5F">
              <w:rPr>
                <w:rFonts w:eastAsia="Calibri"/>
              </w:rPr>
              <w:t>П</w:t>
            </w:r>
            <w:r w:rsidRPr="00EC2B5F">
              <w:rPr>
                <w:rFonts w:eastAsiaTheme="minorEastAsia"/>
              </w:rPr>
              <w:t>рошу выдать дубликат решения о п</w:t>
            </w:r>
            <w:r w:rsidRPr="00EC2B5F">
              <w:t xml:space="preserve">ереводе жилого помещения в нежилое помещение либо </w:t>
            </w:r>
            <w:r w:rsidRPr="00EC2B5F">
              <w:rPr>
                <w:rFonts w:eastAsiaTheme="minorEastAsia"/>
              </w:rPr>
              <w:t>решения о п</w:t>
            </w:r>
            <w:r w:rsidRPr="00EC2B5F">
              <w:t>ереводе нежилого помещения в жилое помещение</w:t>
            </w:r>
            <w:r w:rsidRPr="00EC2B5F">
              <w:rPr>
                <w:rFonts w:eastAsiaTheme="minorEastAsia"/>
              </w:rPr>
              <w:t xml:space="preserve"> либо уведомления об отказе в п</w:t>
            </w:r>
            <w:r w:rsidRPr="00EC2B5F">
              <w:t>ереводе жилого помещения в нежилое помещение либо уведомления об отказе в</w:t>
            </w:r>
            <w:r w:rsidRPr="00EC2B5F">
              <w:rPr>
                <w:rFonts w:eastAsiaTheme="minorEastAsia"/>
              </w:rPr>
              <w:t xml:space="preserve"> п</w:t>
            </w:r>
            <w:r w:rsidRPr="00EC2B5F">
              <w:t>ереводе нежилого помещения в жилое помещение</w:t>
            </w:r>
            <w:r w:rsidRPr="00EC2B5F">
              <w:rPr>
                <w:bCs/>
              </w:rPr>
              <w:t xml:space="preserve"> (нужное подчеркнуть)</w:t>
            </w:r>
            <w:r w:rsidRPr="00EC2B5F">
              <w:rPr>
                <w:rFonts w:eastAsiaTheme="minorEastAsia"/>
              </w:rPr>
              <w:t xml:space="preserve"> _______________________________________________________________________________</w:t>
            </w:r>
          </w:p>
          <w:p w:rsidR="001C4695" w:rsidRPr="00EC2B5F" w:rsidRDefault="001C4695" w:rsidP="00EC2B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C2B5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</w:rPr>
              <w:br w:type="page"/>
            </w:r>
            <w:r w:rsidRPr="00EC2B5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C2B5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1C4695" w:rsidRPr="00EC2B5F" w:rsidTr="001C469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695" w:rsidRPr="00EC2B5F" w:rsidRDefault="001C4695" w:rsidP="00EC2B5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C4695" w:rsidRPr="00EC2B5F" w:rsidRDefault="001C4695" w:rsidP="00EC2B5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C4695" w:rsidRPr="00EC2B5F" w:rsidTr="001C469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1C4695" w:rsidRPr="00EC2B5F" w:rsidRDefault="001C4695" w:rsidP="00EC2B5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1C4695" w:rsidRPr="00EC2B5F" w:rsidRDefault="001C4695" w:rsidP="00EC2B5F">
            <w:pPr>
              <w:rPr>
                <w:rFonts w:eastAsiaTheme="minorEastAsia"/>
              </w:rPr>
            </w:pPr>
            <w:bookmarkStart w:id="19" w:name="_GoBack"/>
            <w:bookmarkEnd w:id="19"/>
          </w:p>
        </w:tc>
      </w:tr>
      <w:tr w:rsidR="001C4695" w:rsidRPr="00EC2B5F" w:rsidTr="001C469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1C4695" w:rsidRPr="00EC2B5F" w:rsidRDefault="001C4695" w:rsidP="00EC2B5F">
            <w:pPr>
              <w:jc w:val="center"/>
              <w:rPr>
                <w:rFonts w:eastAsiaTheme="minorEastAsia"/>
              </w:rPr>
            </w:pPr>
            <w:r w:rsidRPr="00EC2B5F">
              <w:rPr>
                <w:rFonts w:eastAsiaTheme="minorEastAsia"/>
              </w:rPr>
              <w:t>Подпись/ФИО</w:t>
            </w:r>
          </w:p>
        </w:tc>
      </w:tr>
    </w:tbl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1C4695" w:rsidRPr="00EC2B5F" w:rsidRDefault="001C4695" w:rsidP="00EC2B5F">
      <w:pPr>
        <w:rPr>
          <w:rFonts w:eastAsiaTheme="minorEastAsia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EC2B5F">
        <w:rPr>
          <w:rFonts w:eastAsiaTheme="minorEastAsia"/>
        </w:rPr>
        <w:t xml:space="preserve">                                                                                                                                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rPr>
          <w:rFonts w:eastAsiaTheme="minorEastAsia"/>
        </w:rPr>
        <w:lastRenderedPageBreak/>
        <w:t xml:space="preserve"> 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C2B5F">
        <w:rPr>
          <w:rFonts w:eastAsiaTheme="minorEastAsia"/>
        </w:rPr>
        <w:t xml:space="preserve"> </w:t>
      </w: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1C4695" w:rsidRPr="00EC2B5F" w:rsidRDefault="001C4695" w:rsidP="00EC2B5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1C4695" w:rsidRPr="00EC2B5F" w:rsidRDefault="001C4695" w:rsidP="00EC2B5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adjustRightInd w:val="0"/>
        <w:jc w:val="both"/>
        <w:rPr>
          <w:rFonts w:eastAsiaTheme="minorEastAsia"/>
          <w:bCs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1C4695" w:rsidRPr="00EC2B5F" w:rsidRDefault="001C4695" w:rsidP="00EC2B5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C4695" w:rsidRPr="00EC2B5F" w:rsidRDefault="001C4695" w:rsidP="00EC2B5F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right"/>
        <w:outlineLvl w:val="0"/>
      </w:pPr>
    </w:p>
    <w:sectPr w:rsidR="00BF6B81" w:rsidRPr="00EC2B5F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509" w:rsidRDefault="00195509" w:rsidP="005243CC">
      <w:r>
        <w:separator/>
      </w:r>
    </w:p>
  </w:endnote>
  <w:endnote w:type="continuationSeparator" w:id="0">
    <w:p w:rsidR="00195509" w:rsidRDefault="0019550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509" w:rsidRDefault="00195509" w:rsidP="005243CC">
      <w:r>
        <w:separator/>
      </w:r>
    </w:p>
  </w:footnote>
  <w:footnote w:type="continuationSeparator" w:id="0">
    <w:p w:rsidR="00195509" w:rsidRDefault="0019550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27C98"/>
    <w:rsid w:val="0003377B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95509"/>
    <w:rsid w:val="001A1268"/>
    <w:rsid w:val="001A4912"/>
    <w:rsid w:val="001A5DC8"/>
    <w:rsid w:val="001C4695"/>
    <w:rsid w:val="001C5080"/>
    <w:rsid w:val="001D0034"/>
    <w:rsid w:val="001D4F93"/>
    <w:rsid w:val="001D7F07"/>
    <w:rsid w:val="001F2A0A"/>
    <w:rsid w:val="001F32C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116F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66DF6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5E87"/>
    <w:rsid w:val="006960F3"/>
    <w:rsid w:val="006A5AE6"/>
    <w:rsid w:val="006B045B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70661"/>
    <w:rsid w:val="00883A49"/>
    <w:rsid w:val="00892B08"/>
    <w:rsid w:val="00894443"/>
    <w:rsid w:val="008A3315"/>
    <w:rsid w:val="008B50E2"/>
    <w:rsid w:val="008C234A"/>
    <w:rsid w:val="008C2597"/>
    <w:rsid w:val="008E6276"/>
    <w:rsid w:val="008F01D5"/>
    <w:rsid w:val="008F19F1"/>
    <w:rsid w:val="00903D68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9784B"/>
    <w:rsid w:val="009B25E4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45BA5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613E1"/>
    <w:rsid w:val="00C6179B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71B4"/>
    <w:rsid w:val="00CE03D7"/>
    <w:rsid w:val="00CE2F51"/>
    <w:rsid w:val="00D04199"/>
    <w:rsid w:val="00D14425"/>
    <w:rsid w:val="00D21010"/>
    <w:rsid w:val="00D343C1"/>
    <w:rsid w:val="00D43F9A"/>
    <w:rsid w:val="00D7022F"/>
    <w:rsid w:val="00D7374C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2B5F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028D"/>
    <w:rsid w:val="00F42E2D"/>
    <w:rsid w:val="00F4623E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C1ACA"/>
  <w15:docId w15:val="{42D8080B-C659-4BEB-B28B-9728C01A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1F2A0A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cntd.ru/document/901919946" TargetMode="External"/><Relationship Id="rId18" Type="http://schemas.openxmlformats.org/officeDocument/2006/relationships/hyperlink" Target="https://docs.cntd.ru/document/901919946" TargetMode="External"/><Relationship Id="rId26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izindor-r11.gosweb.gosuslugi.ru" TargetMode="External"/><Relationship Id="rId17" Type="http://schemas.openxmlformats.org/officeDocument/2006/relationships/hyperlink" Target="https://docs.cntd.ru/document/901966282" TargetMode="External"/><Relationship Id="rId25" Type="http://schemas.openxmlformats.org/officeDocument/2006/relationships/hyperlink" Target="https://docs.cntd.ru/document/901966282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29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5D948FB309E3900908B266F13F9A18FA418539FC210542A7D8DC7488746C995D2EFDB6813B8CC1E0BD6D37YCd0N" TargetMode="External"/><Relationship Id="rId24" Type="http://schemas.openxmlformats.org/officeDocument/2006/relationships/hyperlink" Target="https://docs.cntd.ru/document/901919946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23" Type="http://schemas.openxmlformats.org/officeDocument/2006/relationships/hyperlink" Target="https://docs.cntd.ru/document/901966282" TargetMode="External"/><Relationship Id="rId28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https://docs.cntd.ru/document/901966282" TargetMode="External"/><Relationship Id="rId31" Type="http://schemas.openxmlformats.org/officeDocument/2006/relationships/hyperlink" Target="https://docs.cntd.ru/document/901966282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docs.cntd.ru/document/901919946" TargetMode="External"/><Relationship Id="rId22" Type="http://schemas.openxmlformats.org/officeDocument/2006/relationships/hyperlink" Target="https://docs.cntd.ru/document/901919946" TargetMode="External"/><Relationship Id="rId27" Type="http://schemas.openxmlformats.org/officeDocument/2006/relationships/hyperlink" Target="https://docs.cntd.ru/document/901966282" TargetMode="External"/><Relationship Id="rId30" Type="http://schemas.openxmlformats.org/officeDocument/2006/relationships/hyperlink" Target="https://docs.cntd.ru/document/901919946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75F837-8749-46E1-9D4E-5B63C9E8C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56</Pages>
  <Words>31062</Words>
  <Characters>177054</Characters>
  <Application>Microsoft Office Word</Application>
  <DocSecurity>0</DocSecurity>
  <Lines>1475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156</cp:revision>
  <cp:lastPrinted>2024-04-23T10:51:00Z</cp:lastPrinted>
  <dcterms:created xsi:type="dcterms:W3CDTF">2018-08-29T12:32:00Z</dcterms:created>
  <dcterms:modified xsi:type="dcterms:W3CDTF">2024-04-23T10:54:00Z</dcterms:modified>
</cp:coreProperties>
</file>